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Pr>
        <w:drawing>
          <wp:inline distB="114300" distT="114300" distL="114300" distR="114300">
            <wp:extent cx="1133475" cy="1047750"/>
            <wp:effectExtent b="0" l="0" r="0" t="0"/>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347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1990725" cy="325330"/>
                <wp:effectExtent b="0" l="0" r="0" t="0"/>
                <wp:wrapNone/>
                <wp:docPr id="17"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1990725" cy="325330"/>
                <wp:effectExtent b="0" l="0" r="0" t="0"/>
                <wp:wrapNone/>
                <wp:docPr id="1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90725" cy="325330"/>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Prep School Teacher</w:t>
            </w:r>
            <w:r w:rsidDel="00000000" w:rsidR="00000000" w:rsidRPr="00000000">
              <w:rPr>
                <w:rtl w:val="0"/>
              </w:rPr>
            </w:r>
          </w:p>
        </w:tc>
      </w:tr>
      <w:tr>
        <w:trPr>
          <w:cantSplit w:val="0"/>
          <w:trHeight w:val="36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Full time </w:t>
            </w:r>
            <w:r w:rsidDel="00000000" w:rsidR="00000000" w:rsidRPr="00000000">
              <w:rPr>
                <w:rtl w:val="0"/>
              </w:rPr>
            </w:r>
          </w:p>
        </w:tc>
      </w:tr>
      <w:tr>
        <w:trPr>
          <w:cantSplit w:val="0"/>
          <w:trHeight w:val="36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Maternity Cover</w:t>
            </w:r>
            <w:r w:rsidDel="00000000" w:rsidR="00000000" w:rsidRPr="00000000">
              <w:rPr>
                <w:rtl w:val="0"/>
              </w:rPr>
            </w:r>
          </w:p>
        </w:tc>
      </w:tr>
      <w:tr>
        <w:trPr>
          <w:cantSplit w:val="0"/>
          <w:trHeight w:val="36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119"/>
        </w:tabs>
        <w:ind w:left="3119" w:hanging="3119"/>
        <w:rPr>
          <w:b w:val="1"/>
          <w:color w:val="000000"/>
        </w:rPr>
      </w:pPr>
      <w:r w:rsidDel="00000000" w:rsidR="00000000" w:rsidRPr="00000000">
        <w:rPr>
          <w:b w:val="1"/>
          <w:color w:val="000000"/>
          <w:rtl w:val="0"/>
        </w:rPr>
        <w:t xml:space="preserve">Responsible to:                 </w:t>
        <w:tab/>
      </w:r>
      <w:r w:rsidDel="00000000" w:rsidR="00000000" w:rsidRPr="00000000">
        <w:rPr>
          <w:color w:val="000000"/>
          <w:rtl w:val="0"/>
        </w:rPr>
        <w:t xml:space="preserve">Head of </w:t>
      </w:r>
      <w:r w:rsidDel="00000000" w:rsidR="00000000" w:rsidRPr="00000000">
        <w:rPr>
          <w:rtl w:val="0"/>
        </w:rPr>
        <w:t xml:space="preserve">Prep School</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2552"/>
          <w:tab w:val="left" w:leader="none" w:pos="3150"/>
        </w:tabs>
        <w:ind w:left="3119" w:hanging="3119"/>
        <w:rPr>
          <w:color w:val="000000"/>
        </w:rPr>
      </w:pPr>
      <w:r w:rsidDel="00000000" w:rsidR="00000000" w:rsidRPr="00000000">
        <w:rPr>
          <w:b w:val="1"/>
          <w:color w:val="000000"/>
          <w:rtl w:val="0"/>
        </w:rPr>
        <w:t xml:space="preserve">Functional links with:  </w:t>
        <w:tab/>
        <w:tab/>
      </w:r>
      <w:r w:rsidDel="00000000" w:rsidR="00000000" w:rsidRPr="00000000">
        <w:rPr>
          <w:color w:val="000000"/>
          <w:rtl w:val="0"/>
        </w:rPr>
        <w:t xml:space="preserve">All members of the department, other academic staff, pastoral team,</w:t>
      </w:r>
      <w:r w:rsidDel="00000000" w:rsidR="00000000" w:rsidRPr="00000000">
        <w:rPr>
          <w:b w:val="1"/>
          <w:color w:val="000000"/>
          <w:rtl w:val="0"/>
        </w:rPr>
        <w:t xml:space="preserve"> </w:t>
      </w:r>
      <w:r w:rsidDel="00000000" w:rsidR="00000000" w:rsidRPr="00000000">
        <w:rPr>
          <w:color w:val="000000"/>
          <w:rtl w:val="0"/>
        </w:rPr>
        <w:t xml:space="preserve">administrative functions across the </w:t>
      </w:r>
      <w:r w:rsidDel="00000000" w:rsidR="00000000" w:rsidRPr="00000000">
        <w:rPr>
          <w:rtl w:val="0"/>
        </w:rPr>
        <w:t xml:space="preserve">College</w:t>
      </w:r>
      <w:r w:rsidDel="00000000" w:rsidR="00000000" w:rsidRPr="00000000">
        <w:rPr>
          <w:b w:val="1"/>
          <w:color w:val="000000"/>
          <w:rtl w:val="0"/>
        </w:rPr>
        <w:tab/>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268"/>
        </w:tabs>
        <w:ind w:left="2268" w:hanging="2268"/>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b w:val="1"/>
          <w:color w:val="000000"/>
          <w:rtl w:val="0"/>
        </w:rPr>
        <w:t xml:space="preserve">Job Purpose:</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rtl w:val="0"/>
        </w:rPr>
      </w:r>
    </w:p>
    <w:p w:rsidR="00000000" w:rsidDel="00000000" w:rsidP="00000000" w:rsidRDefault="00000000" w:rsidRPr="00000000" w14:paraId="00000014">
      <w:pPr>
        <w:spacing w:line="360" w:lineRule="auto"/>
        <w:rPr>
          <w:b w:val="1"/>
        </w:rPr>
      </w:pPr>
      <w:r w:rsidDel="00000000" w:rsidR="00000000" w:rsidRPr="00000000">
        <w:rPr>
          <w:rtl w:val="0"/>
        </w:rPr>
        <w:t xml:space="preserve">Provide an outstanding pupil experience through teaching, learning and assessment, enabling students to maximise their potential.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Main Duties:</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line="276" w:lineRule="auto"/>
        <w:ind w:left="623" w:hanging="283"/>
        <w:jc w:val="both"/>
        <w:rPr>
          <w:rFonts w:ascii="Garamond" w:cs="Garamond" w:eastAsia="Garamond" w:hAnsi="Garamond"/>
          <w:color w:val="000000"/>
        </w:rPr>
      </w:pPr>
      <w:r w:rsidDel="00000000" w:rsidR="00000000" w:rsidRPr="00000000">
        <w:rPr>
          <w:color w:val="000000"/>
          <w:rtl w:val="0"/>
        </w:rPr>
        <w:t xml:space="preserve">To contribute to the raising of standards of pupil achievement in the classroom and to establish high standards of planning and classroom practice</w:t>
      </w: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line="276" w:lineRule="auto"/>
        <w:ind w:left="623" w:hanging="283"/>
        <w:jc w:val="both"/>
        <w:rPr>
          <w:rFonts w:ascii="Garamond" w:cs="Garamond" w:eastAsia="Garamond" w:hAnsi="Garamond"/>
          <w:color w:val="000000"/>
        </w:rPr>
      </w:pPr>
      <w:r w:rsidDel="00000000" w:rsidR="00000000" w:rsidRPr="00000000">
        <w:rPr>
          <w:color w:val="000000"/>
          <w:rtl w:val="0"/>
        </w:rPr>
        <w:t xml:space="preserve">To maintain a high standard of subject knowledge and understanding, promoting the values, principles, policies and priorities of Queen’s College</w:t>
      </w: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line="276" w:lineRule="auto"/>
        <w:ind w:left="643" w:hanging="283"/>
        <w:jc w:val="both"/>
        <w:rPr>
          <w:rFonts w:ascii="Garamond" w:cs="Garamond" w:eastAsia="Garamond" w:hAnsi="Garamond"/>
          <w:color w:val="000000"/>
        </w:rPr>
      </w:pPr>
      <w:r w:rsidDel="00000000" w:rsidR="00000000" w:rsidRPr="00000000">
        <w:rPr>
          <w:color w:val="000000"/>
          <w:rtl w:val="0"/>
        </w:rPr>
        <w:t xml:space="preserve">To help the College achieve the aims and objectives set out in the College Plan</w:t>
      </w:r>
      <w:r w:rsidDel="00000000" w:rsidR="00000000" w:rsidRPr="00000000">
        <w:rPr>
          <w:rtl w:val="0"/>
        </w:rPr>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line="276" w:lineRule="auto"/>
        <w:ind w:left="643" w:hanging="283"/>
        <w:jc w:val="both"/>
        <w:rPr>
          <w:rFonts w:ascii="Garamond" w:cs="Garamond" w:eastAsia="Garamond" w:hAnsi="Garamond"/>
          <w:color w:val="000000"/>
        </w:rPr>
      </w:pPr>
      <w:r w:rsidDel="00000000" w:rsidR="00000000" w:rsidRPr="00000000">
        <w:rPr>
          <w:color w:val="000000"/>
          <w:rtl w:val="0"/>
        </w:rPr>
        <w:t xml:space="preserve">Provide extra-tuition to pupils as appropriate to ensure that they reach their maximum potential</w:t>
      </w: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line="276" w:lineRule="auto"/>
        <w:ind w:left="643" w:hanging="283"/>
        <w:jc w:val="both"/>
        <w:rPr>
          <w:rFonts w:ascii="Garamond" w:cs="Garamond" w:eastAsia="Garamond" w:hAnsi="Garamond"/>
          <w:color w:val="000000"/>
        </w:rPr>
      </w:pPr>
      <w:r w:rsidDel="00000000" w:rsidR="00000000" w:rsidRPr="00000000">
        <w:rPr>
          <w:color w:val="000000"/>
          <w:rtl w:val="0"/>
        </w:rPr>
        <w:t xml:space="preserve">To develop innovative teaching using a range of methods (including relevant IT packages)</w:t>
      </w:r>
      <w:r w:rsidDel="00000000" w:rsidR="00000000" w:rsidRPr="00000000">
        <w:rPr>
          <w:rtl w:val="0"/>
        </w:rPr>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line="276" w:lineRule="auto"/>
        <w:ind w:left="643" w:hanging="283"/>
        <w:jc w:val="both"/>
        <w:rPr>
          <w:rFonts w:ascii="Garamond" w:cs="Garamond" w:eastAsia="Garamond" w:hAnsi="Garamond"/>
          <w:color w:val="000000"/>
        </w:rPr>
      </w:pPr>
      <w:r w:rsidDel="00000000" w:rsidR="00000000" w:rsidRPr="00000000">
        <w:rPr>
          <w:color w:val="000000"/>
          <w:rtl w:val="0"/>
        </w:rPr>
        <w:t xml:space="preserve">Use baseline </w:t>
      </w:r>
      <w:r w:rsidDel="00000000" w:rsidR="00000000" w:rsidRPr="00000000">
        <w:rPr>
          <w:rtl w:val="0"/>
        </w:rPr>
        <w:t xml:space="preserve">assessments</w:t>
      </w:r>
      <w:r w:rsidDel="00000000" w:rsidR="00000000" w:rsidRPr="00000000">
        <w:rPr>
          <w:color w:val="000000"/>
          <w:rtl w:val="0"/>
        </w:rPr>
        <w:t xml:space="preserve"> to monitor progress of students</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line="276" w:lineRule="auto"/>
        <w:ind w:left="643" w:hanging="283"/>
        <w:jc w:val="both"/>
        <w:rPr>
          <w:rFonts w:ascii="Garamond" w:cs="Garamond" w:eastAsia="Garamond" w:hAnsi="Garamond"/>
          <w:color w:val="000000"/>
        </w:rPr>
      </w:pPr>
      <w:r w:rsidDel="00000000" w:rsidR="00000000" w:rsidRPr="00000000">
        <w:rPr>
          <w:color w:val="000000"/>
          <w:rtl w:val="0"/>
        </w:rPr>
        <w:t xml:space="preserve">Maintain accurate and detailed student records, including target setting, monitoring and reviewing progress and contributing to report writing</w:t>
      </w:r>
      <w:r w:rsidDel="00000000" w:rsidR="00000000" w:rsidRPr="00000000">
        <w:rPr>
          <w:rtl w:val="0"/>
        </w:rPr>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pacing w:line="276" w:lineRule="auto"/>
        <w:ind w:left="643" w:hanging="283"/>
        <w:jc w:val="both"/>
        <w:rPr>
          <w:rFonts w:ascii="Garamond" w:cs="Garamond" w:eastAsia="Garamond" w:hAnsi="Garamond"/>
          <w:color w:val="000000"/>
        </w:rPr>
      </w:pPr>
      <w:r w:rsidDel="00000000" w:rsidR="00000000" w:rsidRPr="00000000">
        <w:rPr>
          <w:color w:val="000000"/>
          <w:rtl w:val="0"/>
        </w:rPr>
        <w:t xml:space="preserve">Liaise/collaborate with teaching staff regarding pupil progress and behaviour as and when necessary, suggesting appropriate courses of action/teaching methods to promote the achievement of academic progress and self-esteem</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line="276" w:lineRule="auto"/>
        <w:ind w:left="643" w:hanging="283"/>
        <w:jc w:val="both"/>
        <w:rPr>
          <w:rFonts w:ascii="Garamond" w:cs="Garamond" w:eastAsia="Garamond" w:hAnsi="Garamond"/>
          <w:color w:val="000000"/>
        </w:rPr>
      </w:pPr>
      <w:r w:rsidDel="00000000" w:rsidR="00000000" w:rsidRPr="00000000">
        <w:rPr>
          <w:color w:val="000000"/>
          <w:rtl w:val="0"/>
        </w:rPr>
        <w:t xml:space="preserve">Attend departmental meetings and contribute to the strategic focus of the department and encourage collaborative working</w:t>
      </w:r>
      <w:r w:rsidDel="00000000" w:rsidR="00000000" w:rsidRPr="00000000">
        <w:rPr>
          <w:rtl w:val="0"/>
        </w:rPr>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line="276" w:lineRule="auto"/>
        <w:ind w:left="643" w:hanging="283"/>
        <w:jc w:val="both"/>
        <w:rPr>
          <w:rFonts w:ascii="Garamond" w:cs="Garamond" w:eastAsia="Garamond" w:hAnsi="Garamond"/>
          <w:color w:val="000000"/>
        </w:rPr>
      </w:pPr>
      <w:r w:rsidDel="00000000" w:rsidR="00000000" w:rsidRPr="00000000">
        <w:rPr>
          <w:color w:val="000000"/>
          <w:rtl w:val="0"/>
        </w:rPr>
        <w:t xml:space="preserve">Develop resources and teaching methods that reflect best practice, contributing to the quality of provision within the department</w:t>
      </w:r>
      <w:r w:rsidDel="00000000" w:rsidR="00000000" w:rsidRPr="00000000">
        <w:rPr>
          <w:rtl w:val="0"/>
        </w:rPr>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line="276" w:lineRule="auto"/>
        <w:ind w:left="643" w:hanging="283"/>
        <w:jc w:val="both"/>
        <w:rPr>
          <w:rFonts w:ascii="Garamond" w:cs="Garamond" w:eastAsia="Garamond" w:hAnsi="Garamond"/>
          <w:color w:val="000000"/>
        </w:rPr>
      </w:pPr>
      <w:r w:rsidDel="00000000" w:rsidR="00000000" w:rsidRPr="00000000">
        <w:rPr>
          <w:color w:val="000000"/>
          <w:rtl w:val="0"/>
        </w:rPr>
        <w:t xml:space="preserve">To be responsible for communicating/liaising with parents or guardians either by email or phone</w:t>
      </w:r>
      <w:r w:rsidDel="00000000" w:rsidR="00000000" w:rsidRPr="00000000">
        <w:rPr>
          <w:rtl w:val="0"/>
        </w:rPr>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line="276" w:lineRule="auto"/>
        <w:ind w:left="643" w:hanging="283"/>
        <w:jc w:val="both"/>
        <w:rPr>
          <w:rFonts w:ascii="Garamond" w:cs="Garamond" w:eastAsia="Garamond" w:hAnsi="Garamond"/>
          <w:color w:val="000000"/>
        </w:rPr>
      </w:pPr>
      <w:r w:rsidDel="00000000" w:rsidR="00000000" w:rsidRPr="00000000">
        <w:rPr>
          <w:color w:val="000000"/>
          <w:rtl w:val="0"/>
        </w:rPr>
        <w:t xml:space="preserve">Attend CPD courses to ensure you are up to date with current practice and to contribute to the development of the subject area</w:t>
      </w:r>
      <w:r w:rsidDel="00000000" w:rsidR="00000000" w:rsidRPr="00000000">
        <w:rPr>
          <w:rtl w:val="0"/>
        </w:rPr>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line="276" w:lineRule="auto"/>
        <w:ind w:left="643" w:hanging="283"/>
        <w:jc w:val="both"/>
        <w:rPr>
          <w:rFonts w:ascii="Garamond" w:cs="Garamond" w:eastAsia="Garamond" w:hAnsi="Garamond"/>
          <w:color w:val="000000"/>
        </w:rPr>
      </w:pPr>
      <w:r w:rsidDel="00000000" w:rsidR="00000000" w:rsidRPr="00000000">
        <w:rPr>
          <w:rtl w:val="0"/>
        </w:rPr>
        <w:t xml:space="preserve">Teach the Prep School curriculum including Maths and English to an assigned year group </w:t>
      </w:r>
      <w:r w:rsidDel="00000000" w:rsidR="00000000" w:rsidRPr="00000000">
        <w:rPr>
          <w:rtl w:val="0"/>
        </w:rPr>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line="276" w:lineRule="auto"/>
        <w:ind w:left="643" w:hanging="283"/>
        <w:jc w:val="both"/>
        <w:rPr>
          <w:rFonts w:ascii="Garamond" w:cs="Garamond" w:eastAsia="Garamond" w:hAnsi="Garamond"/>
          <w:color w:val="000000"/>
        </w:rPr>
      </w:pPr>
      <w:r w:rsidDel="00000000" w:rsidR="00000000" w:rsidRPr="00000000">
        <w:rPr>
          <w:rtl w:val="0"/>
        </w:rPr>
        <w:t xml:space="preserve">To complete reports and parents evening inline with Prep School calendar</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Whole </w:t>
      </w:r>
      <w:r w:rsidDel="00000000" w:rsidR="00000000" w:rsidRPr="00000000">
        <w:rPr>
          <w:b w:val="1"/>
          <w:rtl w:val="0"/>
        </w:rPr>
        <w:t xml:space="preserve">S</w:t>
      </w:r>
      <w:r w:rsidDel="00000000" w:rsidR="00000000" w:rsidRPr="00000000">
        <w:rPr>
          <w:b w:val="1"/>
          <w:color w:val="000000"/>
          <w:rtl w:val="0"/>
        </w:rPr>
        <w:t xml:space="preserve">chool </w:t>
      </w:r>
      <w:r w:rsidDel="00000000" w:rsidR="00000000" w:rsidRPr="00000000">
        <w:rPr>
          <w:b w:val="1"/>
          <w:rtl w:val="0"/>
        </w:rPr>
        <w:t xml:space="preserve">R</w:t>
      </w:r>
      <w:r w:rsidDel="00000000" w:rsidR="00000000" w:rsidRPr="00000000">
        <w:rPr>
          <w:b w:val="1"/>
          <w:color w:val="000000"/>
          <w:rtl w:val="0"/>
        </w:rPr>
        <w:t xml:space="preserve">esponsibilities:</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pacing w:line="276" w:lineRule="auto"/>
        <w:ind w:left="720" w:hanging="360"/>
        <w:rPr>
          <w:rFonts w:ascii="Garamond" w:cs="Garamond" w:eastAsia="Garamond" w:hAnsi="Garamond"/>
          <w:color w:val="000000"/>
        </w:rPr>
      </w:pPr>
      <w:r w:rsidDel="00000000" w:rsidR="00000000" w:rsidRPr="00000000">
        <w:rPr>
          <w:color w:val="000000"/>
          <w:rtl w:val="0"/>
        </w:rPr>
        <w:t xml:space="preserve">Be an effective</w:t>
      </w:r>
      <w:r w:rsidDel="00000000" w:rsidR="00000000" w:rsidRPr="00000000">
        <w:rPr>
          <w:rtl w:val="0"/>
        </w:rPr>
        <w:t xml:space="preserve"> Form Leader</w:t>
      </w:r>
      <w:r w:rsidDel="00000000" w:rsidR="00000000" w:rsidRPr="00000000">
        <w:rPr>
          <w:color w:val="000000"/>
          <w:rtl w:val="0"/>
        </w:rPr>
        <w:t xml:space="preserve"> within the </w:t>
      </w:r>
      <w:r w:rsidDel="00000000" w:rsidR="00000000" w:rsidRPr="00000000">
        <w:rPr>
          <w:rtl w:val="0"/>
        </w:rPr>
        <w:t xml:space="preserve">Prep School</w:t>
      </w:r>
      <w:r w:rsidDel="00000000" w:rsidR="00000000" w:rsidRPr="00000000">
        <w:rPr>
          <w:color w:val="000000"/>
          <w:rtl w:val="0"/>
        </w:rPr>
        <w:t xml:space="preserve"> and therefore be involved in the pastoral care of those pupils</w:t>
      </w: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line="276" w:lineRule="auto"/>
        <w:ind w:left="720" w:hanging="360"/>
        <w:rPr>
          <w:rFonts w:ascii="Garamond" w:cs="Garamond" w:eastAsia="Garamond" w:hAnsi="Garamond"/>
          <w:color w:val="000000"/>
        </w:rPr>
      </w:pPr>
      <w:r w:rsidDel="00000000" w:rsidR="00000000" w:rsidRPr="00000000">
        <w:rPr>
          <w:color w:val="000000"/>
          <w:rtl w:val="0"/>
        </w:rPr>
        <w:t xml:space="preserve">Communicate with subject staff, other </w:t>
      </w:r>
      <w:r w:rsidDel="00000000" w:rsidR="00000000" w:rsidRPr="00000000">
        <w:rPr>
          <w:rtl w:val="0"/>
        </w:rPr>
        <w:t xml:space="preserve">Form Leads</w:t>
      </w:r>
      <w:r w:rsidDel="00000000" w:rsidR="00000000" w:rsidRPr="00000000">
        <w:rPr>
          <w:color w:val="000000"/>
          <w:rtl w:val="0"/>
        </w:rPr>
        <w:t xml:space="preserve"> and the School’s safeguarding group with regards to the safeguarding of students</w:t>
      </w: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line="276" w:lineRule="auto"/>
        <w:ind w:left="720" w:hanging="360"/>
        <w:rPr>
          <w:rFonts w:ascii="Garamond" w:cs="Garamond" w:eastAsia="Garamond" w:hAnsi="Garamond"/>
          <w:color w:val="000000"/>
        </w:rPr>
      </w:pPr>
      <w:bookmarkStart w:colFirst="0" w:colLast="0" w:name="_heading=h.gjdgxs" w:id="0"/>
      <w:bookmarkEnd w:id="0"/>
      <w:r w:rsidDel="00000000" w:rsidR="00000000" w:rsidRPr="00000000">
        <w:rPr>
          <w:color w:val="000000"/>
          <w:rtl w:val="0"/>
        </w:rPr>
        <w:t xml:space="preserve">Attend full staff meetings, parents</w:t>
      </w:r>
      <w:r w:rsidDel="00000000" w:rsidR="00000000" w:rsidRPr="00000000">
        <w:rPr>
          <w:rtl w:val="0"/>
        </w:rPr>
        <w:t xml:space="preserve">’</w:t>
      </w:r>
      <w:r w:rsidDel="00000000" w:rsidR="00000000" w:rsidRPr="00000000">
        <w:rPr>
          <w:color w:val="000000"/>
          <w:rtl w:val="0"/>
        </w:rPr>
        <w:t xml:space="preserve"> evenings and any assembly or school meetings as required </w:t>
      </w:r>
      <w:r w:rsidDel="00000000" w:rsidR="00000000" w:rsidRPr="00000000">
        <w:rPr>
          <w:rtl w:val="0"/>
        </w:rPr>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line="276" w:lineRule="auto"/>
        <w:ind w:left="714" w:hanging="357"/>
        <w:jc w:val="both"/>
        <w:rPr>
          <w:rFonts w:ascii="Garamond" w:cs="Garamond" w:eastAsia="Garamond" w:hAnsi="Garamond"/>
          <w:color w:val="000000"/>
        </w:rPr>
      </w:pPr>
      <w:r w:rsidDel="00000000" w:rsidR="00000000" w:rsidRPr="00000000">
        <w:rPr>
          <w:color w:val="000000"/>
          <w:rtl w:val="0"/>
        </w:rPr>
        <w:t xml:space="preserve">Contribute to the </w:t>
      </w:r>
      <w:r w:rsidDel="00000000" w:rsidR="00000000" w:rsidRPr="00000000">
        <w:rPr>
          <w:rtl w:val="0"/>
        </w:rPr>
        <w:t xml:space="preserve">weekday</w:t>
      </w:r>
      <w:r w:rsidDel="00000000" w:rsidR="00000000" w:rsidRPr="00000000">
        <w:rPr>
          <w:color w:val="000000"/>
          <w:rtl w:val="0"/>
        </w:rPr>
        <w:t xml:space="preserve"> and weekend co-curricular activities programme within the School</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2160" w:hanging="2160"/>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Child Protection and Safeguarding</w:t>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w:t>
      </w:r>
      <w:r w:rsidDel="00000000" w:rsidR="00000000" w:rsidRPr="00000000">
        <w:rPr>
          <w:rtl w:val="0"/>
        </w:rPr>
        <w:t xml:space="preserve">4</w:t>
      </w:r>
      <w:r w:rsidDel="00000000" w:rsidR="00000000" w:rsidRPr="00000000">
        <w:rPr>
          <w:color w:val="000000"/>
          <w:rtl w:val="0"/>
        </w:rPr>
        <w:t xml:space="preserve">).</w:t>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color w:val="000000"/>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2160" w:hanging="2160"/>
        <w:rPr>
          <w:color w:val="000000"/>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Additional Duties: </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To undertake such additional duties as may be reasonably required commensurate with the level of responsibility within the School.</w:t>
      </w:r>
    </w:p>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post-holder will undertake assigned duties and responsibilities, ensuring that all actions are discharged within the regulatory and legislative requirements to which the School is subject.</w:t>
      </w:r>
    </w:p>
    <w:p w:rsidR="00000000" w:rsidDel="00000000" w:rsidP="00000000" w:rsidRDefault="00000000" w:rsidRPr="00000000" w14:paraId="0000003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rtl w:val="0"/>
        </w:rPr>
        <w:t xml:space="preserve">July 2025</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6696075" cy="324285"/>
                <wp:effectExtent b="0" l="0" r="0" t="0"/>
                <wp:wrapNone/>
                <wp:docPr id="16"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Person Specification – Prep School Teacher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6696075" cy="324285"/>
                <wp:effectExtent b="0" l="0" r="0" t="0"/>
                <wp:wrapNone/>
                <wp:docPr id="1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96075" cy="324285"/>
                        </a:xfrm>
                        <a:prstGeom prst="rect"/>
                        <a:ln/>
                      </pic:spPr>
                    </pic:pic>
                  </a:graphicData>
                </a:graphic>
              </wp:anchor>
            </w:drawing>
          </mc:Fallback>
        </mc:AlternateConten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tabs>
          <w:tab w:val="left" w:leader="none" w:pos="460"/>
        </w:tabs>
        <w:ind w:left="101" w:right="-20" w:firstLine="0"/>
        <w:rPr>
          <w:b w:val="1"/>
        </w:rPr>
      </w:pPr>
      <w:r w:rsidDel="00000000" w:rsidR="00000000" w:rsidRPr="00000000">
        <w:rPr>
          <w:b w:val="1"/>
          <w:rtl w:val="0"/>
        </w:rPr>
        <w:t xml:space="preserve">Qualifications/experience</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tabs>
          <w:tab w:val="left" w:leader="none" w:pos="460"/>
        </w:tabs>
        <w:spacing w:before="47" w:lineRule="auto"/>
        <w:ind w:left="821" w:right="-20" w:hanging="360"/>
        <w:rPr>
          <w:rFonts w:ascii="Garamond" w:cs="Garamond" w:eastAsia="Garamond" w:hAnsi="Garamond"/>
          <w:b w:val="1"/>
          <w:color w:val="000000"/>
        </w:rPr>
      </w:pPr>
      <w:r w:rsidDel="00000000" w:rsidR="00000000" w:rsidRPr="00000000">
        <w:rPr>
          <w:rtl w:val="0"/>
        </w:rPr>
        <w:t xml:space="preserve">Ability to teach across the Primary School curriculum including Maths and English</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tabs>
          <w:tab w:val="left" w:leader="none" w:pos="460"/>
        </w:tabs>
        <w:spacing w:before="47" w:lineRule="auto"/>
        <w:ind w:left="821" w:right="-20" w:hanging="360"/>
        <w:rPr>
          <w:rFonts w:ascii="Garamond" w:cs="Garamond" w:eastAsia="Garamond" w:hAnsi="Garamond"/>
          <w:b w:val="1"/>
          <w:color w:val="000000"/>
        </w:rPr>
      </w:pPr>
      <w:r w:rsidDel="00000000" w:rsidR="00000000" w:rsidRPr="00000000">
        <w:rPr>
          <w:color w:val="000000"/>
          <w:rtl w:val="0"/>
        </w:rPr>
        <w:t xml:space="preserve">Educated to degree level</w:t>
      </w: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tabs>
          <w:tab w:val="left" w:leader="none" w:pos="460"/>
        </w:tabs>
        <w:ind w:left="816" w:right="-20" w:hanging="357"/>
        <w:rPr>
          <w:rFonts w:ascii="Garamond" w:cs="Garamond" w:eastAsia="Garamond" w:hAnsi="Garamond"/>
          <w:b w:val="1"/>
          <w:color w:val="000000"/>
        </w:rPr>
      </w:pPr>
      <w:r w:rsidDel="00000000" w:rsidR="00000000" w:rsidRPr="00000000">
        <w:rPr>
          <w:color w:val="000000"/>
          <w:rtl w:val="0"/>
        </w:rPr>
        <w:t xml:space="preserve">PGCE/QTS or equivalent</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460"/>
        </w:tabs>
        <w:ind w:right="-20"/>
        <w:rPr/>
      </w:pPr>
      <w:r w:rsidDel="00000000" w:rsidR="00000000" w:rsidRPr="00000000">
        <w:rPr>
          <w:rtl w:val="0"/>
        </w:rPr>
      </w:r>
    </w:p>
    <w:p w:rsidR="00000000" w:rsidDel="00000000" w:rsidP="00000000" w:rsidRDefault="00000000" w:rsidRPr="00000000" w14:paraId="00000049">
      <w:pPr>
        <w:ind w:left="101" w:firstLine="0"/>
        <w:rPr>
          <w:b w:val="1"/>
        </w:rPr>
      </w:pPr>
      <w:r w:rsidDel="00000000" w:rsidR="00000000" w:rsidRPr="00000000">
        <w:rPr>
          <w:b w:val="1"/>
          <w:rtl w:val="0"/>
        </w:rPr>
        <w:t xml:space="preserve">Knowledge</w:t>
      </w:r>
    </w:p>
    <w:p w:rsidR="00000000" w:rsidDel="00000000" w:rsidP="00000000" w:rsidRDefault="00000000" w:rsidRPr="00000000" w14:paraId="0000004A">
      <w:pPr>
        <w:numPr>
          <w:ilvl w:val="0"/>
          <w:numId w:val="8"/>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Excellent subject knowledge and an impressive track record of </w:t>
      </w:r>
      <w:r w:rsidDel="00000000" w:rsidR="00000000" w:rsidRPr="00000000">
        <w:rPr>
          <w:rtl w:val="0"/>
        </w:rPr>
        <w:t xml:space="preserve">pupil progress</w:t>
      </w:r>
      <w:r w:rsidDel="00000000" w:rsidR="00000000" w:rsidRPr="00000000">
        <w:rPr>
          <w:rtl w:val="0"/>
        </w:rPr>
      </w:r>
    </w:p>
    <w:p w:rsidR="00000000" w:rsidDel="00000000" w:rsidP="00000000" w:rsidRDefault="00000000" w:rsidRPr="00000000" w14:paraId="0000004B">
      <w:pPr>
        <w:numPr>
          <w:ilvl w:val="0"/>
          <w:numId w:val="8"/>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color w:val="000000"/>
          <w:rtl w:val="0"/>
        </w:rPr>
        <w:t xml:space="preserve">Demonstrate outstanding classroom practice, capable of inspiring pupils with an imaginative approach to teaching and learning</w:t>
      </w:r>
      <w:r w:rsidDel="00000000" w:rsidR="00000000" w:rsidRPr="00000000">
        <w:rPr>
          <w:rtl w:val="0"/>
        </w:rPr>
      </w:r>
    </w:p>
    <w:p w:rsidR="00000000" w:rsidDel="00000000" w:rsidP="00000000" w:rsidRDefault="00000000" w:rsidRPr="00000000" w14:paraId="0000004C">
      <w:pPr>
        <w:numPr>
          <w:ilvl w:val="0"/>
          <w:numId w:val="8"/>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color w:val="000000"/>
          <w:rtl w:val="0"/>
        </w:rPr>
        <w:t xml:space="preserve">Knowledge of effective pastoral care and safeguarding and child protection issues</w:t>
      </w:r>
      <w:r w:rsidDel="00000000" w:rsidR="00000000" w:rsidRPr="00000000">
        <w:rPr>
          <w:rtl w:val="0"/>
        </w:rPr>
      </w:r>
    </w:p>
    <w:p w:rsidR="00000000" w:rsidDel="00000000" w:rsidP="00000000" w:rsidRDefault="00000000" w:rsidRPr="00000000" w14:paraId="0000004D">
      <w:pPr>
        <w:numPr>
          <w:ilvl w:val="0"/>
          <w:numId w:val="8"/>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color w:val="000000"/>
          <w:rtl w:val="0"/>
        </w:rPr>
        <w:t xml:space="preserve">Knowledge of current curriculum developments</w:t>
      </w:r>
      <w:r w:rsidDel="00000000" w:rsidR="00000000" w:rsidRPr="00000000">
        <w:rPr>
          <w:rtl w:val="0"/>
        </w:rPr>
      </w:r>
    </w:p>
    <w:p w:rsidR="00000000" w:rsidDel="00000000" w:rsidP="00000000" w:rsidRDefault="00000000" w:rsidRPr="00000000" w14:paraId="0000004E">
      <w:pPr>
        <w:numPr>
          <w:ilvl w:val="0"/>
          <w:numId w:val="8"/>
        </w:numPr>
        <w:pBdr>
          <w:top w:space="0" w:sz="0" w:val="nil"/>
          <w:left w:space="0" w:sz="0" w:val="nil"/>
          <w:bottom w:space="0" w:sz="0" w:val="nil"/>
          <w:right w:space="0" w:sz="0" w:val="nil"/>
          <w:between w:space="0" w:sz="0" w:val="nil"/>
        </w:pBdr>
        <w:spacing w:after="200" w:line="360" w:lineRule="auto"/>
        <w:ind w:left="821" w:hanging="360"/>
        <w:rPr>
          <w:rFonts w:ascii="Garamond" w:cs="Garamond" w:eastAsia="Garamond" w:hAnsi="Garamond"/>
          <w:color w:val="000000"/>
        </w:rPr>
      </w:pPr>
      <w:r w:rsidDel="00000000" w:rsidR="00000000" w:rsidRPr="00000000">
        <w:rPr>
          <w:rtl w:val="0"/>
        </w:rPr>
        <w:t xml:space="preserve">Experience of using ICT in teaching and learning including an understanding of Google Workspace</w:t>
      </w:r>
      <w:r w:rsidDel="00000000" w:rsidR="00000000" w:rsidRPr="00000000">
        <w:rPr>
          <w:rtl w:val="0"/>
        </w:rPr>
      </w:r>
    </w:p>
    <w:p w:rsidR="00000000" w:rsidDel="00000000" w:rsidP="00000000" w:rsidRDefault="00000000" w:rsidRPr="00000000" w14:paraId="0000004F">
      <w:pPr>
        <w:ind w:left="101" w:firstLine="0"/>
        <w:rPr>
          <w:b w:val="1"/>
        </w:rPr>
      </w:pPr>
      <w:r w:rsidDel="00000000" w:rsidR="00000000" w:rsidRPr="00000000">
        <w:rPr>
          <w:b w:val="1"/>
          <w:rtl w:val="0"/>
        </w:rPr>
        <w:t xml:space="preserve">Skills and Abilities</w:t>
      </w:r>
    </w:p>
    <w:p w:rsidR="00000000" w:rsidDel="00000000" w:rsidP="00000000" w:rsidRDefault="00000000" w:rsidRPr="00000000" w14:paraId="00000050">
      <w:pPr>
        <w:numPr>
          <w:ilvl w:val="0"/>
          <w:numId w:val="7"/>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Strong communication and interpersonal skills</w:t>
      </w:r>
      <w:r w:rsidDel="00000000" w:rsidR="00000000" w:rsidRPr="00000000">
        <w:rPr>
          <w:rtl w:val="0"/>
        </w:rPr>
      </w:r>
    </w:p>
    <w:p w:rsidR="00000000" w:rsidDel="00000000" w:rsidP="00000000" w:rsidRDefault="00000000" w:rsidRPr="00000000" w14:paraId="00000051">
      <w:pPr>
        <w:numPr>
          <w:ilvl w:val="0"/>
          <w:numId w:val="7"/>
        </w:numPr>
        <w:pBdr>
          <w:top w:space="0" w:sz="0" w:val="nil"/>
          <w:left w:space="0" w:sz="0" w:val="nil"/>
          <w:bottom w:space="0" w:sz="0" w:val="nil"/>
          <w:right w:space="0" w:sz="0" w:val="nil"/>
          <w:between w:space="0" w:sz="0" w:val="nil"/>
        </w:pBdr>
        <w:spacing w:line="276" w:lineRule="auto"/>
        <w:ind w:left="821" w:hanging="360"/>
        <w:rPr>
          <w:rFonts w:ascii="Garamond" w:cs="Garamond" w:eastAsia="Garamond" w:hAnsi="Garamond"/>
          <w:color w:val="000000"/>
        </w:rPr>
      </w:pPr>
      <w:r w:rsidDel="00000000" w:rsidR="00000000" w:rsidRPr="00000000">
        <w:rPr>
          <w:color w:val="000000"/>
          <w:rtl w:val="0"/>
        </w:rPr>
        <w:t xml:space="preserve">Ability to use assessment data to inform planning and set student performance targets</w:t>
      </w:r>
      <w:r w:rsidDel="00000000" w:rsidR="00000000" w:rsidRPr="00000000">
        <w:rPr>
          <w:rtl w:val="0"/>
        </w:rPr>
      </w:r>
    </w:p>
    <w:p w:rsidR="00000000" w:rsidDel="00000000" w:rsidP="00000000" w:rsidRDefault="00000000" w:rsidRPr="00000000" w14:paraId="00000052">
      <w:pPr>
        <w:numPr>
          <w:ilvl w:val="0"/>
          <w:numId w:val="7"/>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Strong IT skill</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53">
      <w:pPr>
        <w:numPr>
          <w:ilvl w:val="0"/>
          <w:numId w:val="7"/>
        </w:numPr>
        <w:pBdr>
          <w:top w:space="0" w:sz="0" w:val="nil"/>
          <w:left w:space="0" w:sz="0" w:val="nil"/>
          <w:bottom w:space="0" w:sz="0" w:val="nil"/>
          <w:right w:space="0" w:sz="0" w:val="nil"/>
          <w:between w:space="0" w:sz="0" w:val="nil"/>
        </w:pBdr>
        <w:ind w:left="822" w:hanging="360"/>
        <w:rPr>
          <w:rFonts w:ascii="Garamond" w:cs="Garamond" w:eastAsia="Garamond" w:hAnsi="Garamond"/>
          <w:color w:val="000000"/>
        </w:rPr>
      </w:pPr>
      <w:r w:rsidDel="00000000" w:rsidR="00000000" w:rsidRPr="00000000">
        <w:rPr>
          <w:color w:val="000000"/>
          <w:rtl w:val="0"/>
        </w:rPr>
        <w:t xml:space="preserve">Strong organisational and administrative skills</w:t>
      </w:r>
      <w:r w:rsidDel="00000000" w:rsidR="00000000" w:rsidRPr="00000000">
        <w:rPr>
          <w:rtl w:val="0"/>
        </w:rPr>
      </w:r>
    </w:p>
    <w:p w:rsidR="00000000" w:rsidDel="00000000" w:rsidP="00000000" w:rsidRDefault="00000000" w:rsidRPr="00000000" w14:paraId="00000054">
      <w:pPr>
        <w:numPr>
          <w:ilvl w:val="0"/>
          <w:numId w:val="7"/>
        </w:numPr>
        <w:pBdr>
          <w:top w:space="0" w:sz="0" w:val="nil"/>
          <w:left w:space="0" w:sz="0" w:val="nil"/>
          <w:bottom w:space="0" w:sz="0" w:val="nil"/>
          <w:right w:space="0" w:sz="0" w:val="nil"/>
          <w:between w:space="0" w:sz="0" w:val="nil"/>
        </w:pBdr>
        <w:ind w:left="822" w:hanging="360"/>
        <w:rPr>
          <w:rFonts w:ascii="Garamond" w:cs="Garamond" w:eastAsia="Garamond" w:hAnsi="Garamond"/>
          <w:color w:val="000000"/>
        </w:rPr>
      </w:pPr>
      <w:r w:rsidDel="00000000" w:rsidR="00000000" w:rsidRPr="00000000">
        <w:rPr>
          <w:color w:val="000000"/>
          <w:rtl w:val="0"/>
        </w:rPr>
        <w:t xml:space="preserve">Ability to create and maintain strong, supportive relationships with staff, parents/carers and pupils</w:t>
      </w:r>
      <w:r w:rsidDel="00000000" w:rsidR="00000000" w:rsidRPr="00000000">
        <w:rPr>
          <w:rtl w:val="0"/>
        </w:rPr>
      </w:r>
    </w:p>
    <w:p w:rsidR="00000000" w:rsidDel="00000000" w:rsidP="00000000" w:rsidRDefault="00000000" w:rsidRPr="00000000" w14:paraId="00000055">
      <w:pPr>
        <w:numPr>
          <w:ilvl w:val="0"/>
          <w:numId w:val="7"/>
        </w:numPr>
        <w:pBdr>
          <w:top w:space="0" w:sz="0" w:val="nil"/>
          <w:left w:space="0" w:sz="0" w:val="nil"/>
          <w:bottom w:space="0" w:sz="0" w:val="nil"/>
          <w:right w:space="0" w:sz="0" w:val="nil"/>
          <w:between w:space="0" w:sz="0" w:val="nil"/>
        </w:pBdr>
        <w:ind w:left="822" w:hanging="360"/>
        <w:rPr>
          <w:rFonts w:ascii="Garamond" w:cs="Garamond" w:eastAsia="Garamond" w:hAnsi="Garamond"/>
          <w:color w:val="000000"/>
        </w:rPr>
      </w:pPr>
      <w:r w:rsidDel="00000000" w:rsidR="00000000" w:rsidRPr="00000000">
        <w:rPr>
          <w:color w:val="000000"/>
          <w:rtl w:val="0"/>
        </w:rPr>
        <w:t xml:space="preserve">High standards of classroom management</w:t>
      </w:r>
      <w:r w:rsidDel="00000000" w:rsidR="00000000" w:rsidRPr="00000000">
        <w:rPr>
          <w:rtl w:val="0"/>
        </w:rPr>
      </w:r>
    </w:p>
    <w:p w:rsidR="00000000" w:rsidDel="00000000" w:rsidP="00000000" w:rsidRDefault="00000000" w:rsidRPr="00000000" w14:paraId="00000056">
      <w:pPr>
        <w:numPr>
          <w:ilvl w:val="0"/>
          <w:numId w:val="7"/>
        </w:numPr>
        <w:pBdr>
          <w:top w:space="0" w:sz="0" w:val="nil"/>
          <w:left w:space="0" w:sz="0" w:val="nil"/>
          <w:bottom w:space="0" w:sz="0" w:val="nil"/>
          <w:right w:space="0" w:sz="0" w:val="nil"/>
          <w:between w:space="0" w:sz="0" w:val="nil"/>
        </w:pBdr>
        <w:ind w:left="822" w:hanging="360"/>
        <w:rPr>
          <w:rFonts w:ascii="Garamond" w:cs="Garamond" w:eastAsia="Garamond" w:hAnsi="Garamond"/>
          <w:color w:val="000000"/>
        </w:rPr>
      </w:pPr>
      <w:r w:rsidDel="00000000" w:rsidR="00000000" w:rsidRPr="00000000">
        <w:rPr>
          <w:color w:val="000000"/>
          <w:rtl w:val="0"/>
        </w:rPr>
        <w:t xml:space="preserve">Evidence of high student achievement (success rates, value added achievement, progression)</w:t>
      </w:r>
      <w:r w:rsidDel="00000000" w:rsidR="00000000" w:rsidRPr="00000000">
        <w:rPr>
          <w:rtl w:val="0"/>
        </w:rPr>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ind w:left="822" w:hanging="360"/>
        <w:rPr>
          <w:rFonts w:ascii="Garamond" w:cs="Garamond" w:eastAsia="Garamond" w:hAnsi="Garamond"/>
          <w:color w:val="000000"/>
        </w:rPr>
      </w:pPr>
      <w:r w:rsidDel="00000000" w:rsidR="00000000" w:rsidRPr="00000000">
        <w:rPr>
          <w:color w:val="000000"/>
          <w:rtl w:val="0"/>
        </w:rPr>
        <w:t xml:space="preserve">Ability to lead, motivate and inspire students driven by love of </w:t>
      </w:r>
      <w:r w:rsidDel="00000000" w:rsidR="00000000" w:rsidRPr="00000000">
        <w:rPr>
          <w:rtl w:val="0"/>
        </w:rPr>
        <w:t xml:space="preserve">teaching and learning</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101" w:firstLine="0"/>
        <w:rPr>
          <w:b w:val="1"/>
          <w:color w:val="000000"/>
          <w:u w:val="singl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101" w:firstLine="0"/>
        <w:rPr>
          <w:b w:val="1"/>
          <w:color w:val="000000"/>
        </w:rPr>
      </w:pPr>
      <w:r w:rsidDel="00000000" w:rsidR="00000000" w:rsidRPr="00000000">
        <w:rPr>
          <w:b w:val="1"/>
          <w:color w:val="000000"/>
          <w:rtl w:val="0"/>
        </w:rPr>
        <w:t xml:space="preserve">Personal/professional qualities </w:t>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ind w:left="821" w:hanging="360"/>
        <w:rPr>
          <w:rFonts w:ascii="Garamond" w:cs="Garamond" w:eastAsia="Garamond" w:hAnsi="Garamond"/>
          <w:b w:val="1"/>
          <w:color w:val="000000"/>
        </w:rPr>
      </w:pPr>
      <w:r w:rsidDel="00000000" w:rsidR="00000000" w:rsidRPr="00000000">
        <w:rPr>
          <w:color w:val="222222"/>
          <w:highlight w:val="white"/>
          <w:rtl w:val="0"/>
        </w:rPr>
        <w:t xml:space="preserve">Ability to work in a way that promotes the safety and wellbeing of children and young people</w:t>
      </w:r>
      <w:r w:rsidDel="00000000" w:rsidR="00000000" w:rsidRPr="00000000">
        <w:rPr>
          <w:rtl w:val="0"/>
        </w:rPr>
      </w:r>
    </w:p>
    <w:p w:rsidR="00000000" w:rsidDel="00000000" w:rsidP="00000000" w:rsidRDefault="00000000" w:rsidRPr="00000000" w14:paraId="0000005B">
      <w:pPr>
        <w:numPr>
          <w:ilvl w:val="0"/>
          <w:numId w:val="6"/>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Willingness to be fully involved in </w:t>
      </w:r>
      <w:r w:rsidDel="00000000" w:rsidR="00000000" w:rsidRPr="00000000">
        <w:rPr>
          <w:rtl w:val="0"/>
        </w:rPr>
        <w:t xml:space="preserve">S</w:t>
      </w:r>
      <w:r w:rsidDel="00000000" w:rsidR="00000000" w:rsidRPr="00000000">
        <w:rPr>
          <w:color w:val="000000"/>
          <w:rtl w:val="0"/>
        </w:rPr>
        <w:t xml:space="preserve">chool life</w:t>
      </w:r>
      <w:r w:rsidDel="00000000" w:rsidR="00000000" w:rsidRPr="00000000">
        <w:rPr>
          <w:rtl w:val="0"/>
        </w:rPr>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Aspirational and empathetic; has a genuine belief in the potential of every pupil</w:t>
      </w:r>
      <w:r w:rsidDel="00000000" w:rsidR="00000000" w:rsidRPr="00000000">
        <w:rPr>
          <w:rtl w:val="0"/>
        </w:rPr>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Resilient, tenacious, determined, pragmatic</w:t>
      </w:r>
      <w:r w:rsidDel="00000000" w:rsidR="00000000" w:rsidRPr="00000000">
        <w:rPr>
          <w:rtl w:val="0"/>
        </w:rPr>
      </w:r>
    </w:p>
    <w:p w:rsidR="00000000" w:rsidDel="00000000" w:rsidP="00000000" w:rsidRDefault="00000000" w:rsidRPr="00000000" w14:paraId="0000005E">
      <w:pPr>
        <w:numPr>
          <w:ilvl w:val="0"/>
          <w:numId w:val="6"/>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color w:val="000000"/>
          <w:rtl w:val="0"/>
        </w:rPr>
        <w:t xml:space="preserve">Work in collaboration with the department</w:t>
      </w:r>
      <w:r w:rsidDel="00000000" w:rsidR="00000000" w:rsidRPr="00000000">
        <w:rPr>
          <w:rtl w:val="0"/>
        </w:rPr>
      </w:r>
    </w:p>
    <w:p w:rsidR="00000000" w:rsidDel="00000000" w:rsidP="00000000" w:rsidRDefault="00000000" w:rsidRPr="00000000" w14:paraId="0000005F">
      <w:pPr>
        <w:numPr>
          <w:ilvl w:val="0"/>
          <w:numId w:val="6"/>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color w:val="000000"/>
          <w:rtl w:val="0"/>
        </w:rPr>
        <w:t xml:space="preserve">Flexible and resourceful</w:t>
      </w:r>
      <w:r w:rsidDel="00000000" w:rsidR="00000000" w:rsidRPr="00000000">
        <w:rPr>
          <w:rtl w:val="0"/>
        </w:rPr>
      </w:r>
    </w:p>
    <w:p w:rsidR="00000000" w:rsidDel="00000000" w:rsidP="00000000" w:rsidRDefault="00000000" w:rsidRPr="00000000" w14:paraId="00000060">
      <w:pPr>
        <w:numPr>
          <w:ilvl w:val="0"/>
          <w:numId w:val="6"/>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color w:val="000000"/>
          <w:rtl w:val="0"/>
        </w:rPr>
        <w:t xml:space="preserve">Demonstrate Innovation and creative thinking </w:t>
      </w:r>
      <w:r w:rsidDel="00000000" w:rsidR="00000000" w:rsidRPr="00000000">
        <w:rPr>
          <w:rtl w:val="0"/>
        </w:rPr>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color w:val="000000"/>
          <w:rtl w:val="0"/>
        </w:rPr>
        <w:t xml:space="preserve">Commitment to continuing professional development</w:t>
      </w:r>
      <w:r w:rsidDel="00000000" w:rsidR="00000000" w:rsidRPr="00000000">
        <w:rPr>
          <w:rtl w:val="0"/>
        </w:rPr>
      </w:r>
    </w:p>
    <w:p w:rsidR="00000000" w:rsidDel="00000000" w:rsidP="00000000" w:rsidRDefault="00000000" w:rsidRPr="00000000" w14:paraId="00000062">
      <w:pPr>
        <w:numPr>
          <w:ilvl w:val="0"/>
          <w:numId w:val="6"/>
        </w:numPr>
        <w:pBdr>
          <w:top w:space="0" w:sz="0" w:val="nil"/>
          <w:left w:space="0" w:sz="0" w:val="nil"/>
          <w:bottom w:space="0" w:sz="0" w:val="nil"/>
          <w:right w:space="0" w:sz="0" w:val="nil"/>
          <w:between w:space="0" w:sz="0" w:val="nil"/>
        </w:pBdr>
        <w:spacing w:after="200" w:lineRule="auto"/>
        <w:ind w:left="816" w:hanging="357"/>
        <w:rPr>
          <w:rFonts w:ascii="Garamond" w:cs="Garamond" w:eastAsia="Garamond" w:hAnsi="Garamond"/>
          <w:color w:val="000000"/>
        </w:rPr>
      </w:pPr>
      <w:r w:rsidDel="00000000" w:rsidR="00000000" w:rsidRPr="00000000">
        <w:rPr>
          <w:color w:val="000000"/>
          <w:rtl w:val="0"/>
        </w:rPr>
        <w:t xml:space="preserve">High expectations of students</w:t>
      </w:r>
      <w:r w:rsidDel="00000000" w:rsidR="00000000" w:rsidRPr="00000000">
        <w:rPr>
          <w:rtl w:val="0"/>
        </w:rPr>
      </w:r>
    </w:p>
    <w:p w:rsidR="00000000" w:rsidDel="00000000" w:rsidP="00000000" w:rsidRDefault="00000000" w:rsidRPr="00000000" w14:paraId="00000063">
      <w:pPr>
        <w:ind w:firstLine="720"/>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21" w:hanging="360.0000000000002"/>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40"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821" w:hanging="360.0000000000002"/>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6">
    <w:lvl w:ilvl="0">
      <w:start w:val="1"/>
      <w:numFmt w:val="bullet"/>
      <w:lvlText w:val="●"/>
      <w:lvlJc w:val="left"/>
      <w:pPr>
        <w:ind w:left="821" w:hanging="360.0000000000002"/>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7">
    <w:lvl w:ilvl="0">
      <w:start w:val="1"/>
      <w:numFmt w:val="bullet"/>
      <w:lvlText w:val="●"/>
      <w:lvlJc w:val="left"/>
      <w:pPr>
        <w:ind w:left="821" w:hanging="360.0000000000002"/>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8">
    <w:lvl w:ilvl="0">
      <w:start w:val="1"/>
      <w:numFmt w:val="bullet"/>
      <w:lvlText w:val="●"/>
      <w:lvlJc w:val="left"/>
      <w:pPr>
        <w:ind w:left="821" w:hanging="360.0000000000002"/>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ind w:left="821" w:hanging="360.0000000000001"/>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541"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261" w:hanging="360"/>
    </w:pPr>
    <w:rPr>
      <w:rFonts w:ascii="Arial" w:cs="Arial" w:eastAsia="Arial" w:hAnsi="Arial"/>
    </w:rPr>
  </w:style>
  <w:style w:type="paragraph" w:styleId="Heading4">
    <w:name w:val="heading 4"/>
    <w:basedOn w:val="Normal"/>
    <w:next w:val="Normal"/>
    <w:pPr>
      <w:keepNext w:val="1"/>
      <w:spacing w:after="60" w:before="240" w:lineRule="auto"/>
      <w:ind w:left="2981" w:hanging="360"/>
    </w:pPr>
    <w:rPr>
      <w:rFonts w:ascii="Arial" w:cs="Arial" w:eastAsia="Arial" w:hAnsi="Arial"/>
      <w:b w:val="1"/>
    </w:rPr>
  </w:style>
  <w:style w:type="paragraph" w:styleId="Heading5">
    <w:name w:val="heading 5"/>
    <w:basedOn w:val="Normal"/>
    <w:next w:val="Normal"/>
    <w:pPr>
      <w:spacing w:after="60" w:before="240" w:lineRule="auto"/>
      <w:ind w:left="3701" w:hanging="360"/>
    </w:pPr>
    <w:rPr>
      <w:sz w:val="22"/>
      <w:szCs w:val="22"/>
    </w:rPr>
  </w:style>
  <w:style w:type="paragraph" w:styleId="Heading6">
    <w:name w:val="heading 6"/>
    <w:basedOn w:val="Normal"/>
    <w:next w:val="Normal"/>
    <w:pPr>
      <w:spacing w:after="60" w:before="240" w:lineRule="auto"/>
      <w:ind w:left="4421"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paragraph" w:styleId="Default" w:customStyle="1">
    <w:name w:val="Default"/>
    <w:rsid w:val="008E68D5"/>
    <w:pPr>
      <w:autoSpaceDE w:val="0"/>
      <w:autoSpaceDN w:val="0"/>
      <w:adjustRightInd w:val="0"/>
    </w:pPr>
    <w:rPr>
      <w:rFonts w:ascii="Calibri" w:cs="Calibri" w:hAnsi="Calibri"/>
      <w:color w:val="00000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qCZkLv4bNB+A2AILM7Zy8cKbA==">CgMxLjAyCGguZ2pkZ3hzOAByITFacG1Pb052dWt3ZU9lN3EyWks2NDNzOXZUelpuVjE1Rw==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2022-05-20T08:34:00Z</dcterms:created>
  <dc:creator>jowhite</dc:creator>
</cp:coreProperties>
</file>