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000000"/>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5019675</wp:posOffset>
            </wp:positionH>
            <wp:positionV relativeFrom="paragraph">
              <wp:posOffset>0</wp:posOffset>
            </wp:positionV>
            <wp:extent cx="1104265" cy="1151890"/>
            <wp:effectExtent b="0" l="0" r="0" t="0"/>
            <wp:wrapSquare wrapText="bothSides" distB="0" distT="0" distL="114300" distR="114300"/>
            <wp:docPr id="13" name="image2.png"/>
            <a:graphic>
              <a:graphicData uri="http://schemas.openxmlformats.org/drawingml/2006/picture">
                <pic:pic>
                  <pic:nvPicPr>
                    <pic:cNvPr id="0" name="image2.png"/>
                    <pic:cNvPicPr preferRelativeResize="0"/>
                  </pic:nvPicPr>
                  <pic:blipFill>
                    <a:blip r:embed="rId7"/>
                    <a:srcRect b="-768" l="0" r="0" t="1"/>
                    <a:stretch>
                      <a:fillRect/>
                    </a:stretch>
                  </pic:blipFill>
                  <pic:spPr>
                    <a:xfrm>
                      <a:off x="0" y="0"/>
                      <a:ext cx="1104265" cy="115189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63500</wp:posOffset>
                </wp:positionV>
                <wp:extent cx="1990725" cy="333375"/>
                <wp:effectExtent b="0" l="0" r="0" t="0"/>
                <wp:wrapNone/>
                <wp:docPr id="12" name=""/>
                <a:graphic>
                  <a:graphicData uri="http://schemas.microsoft.com/office/word/2010/wordprocessingShape">
                    <wps:wsp>
                      <wps:cNvSpPr/>
                      <wps:cNvPr id="2" name="Shape 2"/>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63500</wp:posOffset>
                </wp:positionV>
                <wp:extent cx="1990725" cy="333375"/>
                <wp:effectExtent b="0" l="0" r="0" t="0"/>
                <wp:wrapNone/>
                <wp:docPr id="1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990725" cy="333375"/>
                        </a:xfrm>
                        <a:prstGeom prst="rect"/>
                        <a:ln/>
                      </pic:spPr>
                    </pic:pic>
                  </a:graphicData>
                </a:graphic>
              </wp:anchor>
            </w:drawing>
          </mc:Fallback>
        </mc:AlternateConten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Job Title:</w:t>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Rugby Coach</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Hours:</w:t>
            </w:r>
          </w:p>
        </w:tc>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Approx 11 hours per week £25 per hour</w:t>
            </w:r>
            <w:r w:rsidDel="00000000" w:rsidR="00000000" w:rsidRPr="00000000">
              <w:rPr>
                <w:color w:val="000000"/>
                <w:rtl w:val="0"/>
              </w:rPr>
              <w:t xml:space="preserve"> (</w:t>
            </w:r>
            <w:r w:rsidDel="00000000" w:rsidR="00000000" w:rsidRPr="00000000">
              <w:rPr>
                <w:rtl w:val="0"/>
              </w:rPr>
              <w:t xml:space="preserve">Mon, Tues, Weds</w:t>
            </w:r>
            <w:r w:rsidDel="00000000" w:rsidR="00000000" w:rsidRPr="00000000">
              <w:rPr>
                <w:color w:val="000000"/>
                <w:rtl w:val="0"/>
              </w:rPr>
              <w:t xml:space="preserve"> and Saturday</w:t>
            </w:r>
            <w:r w:rsidDel="00000000" w:rsidR="00000000" w:rsidRPr="00000000">
              <w:rPr>
                <w:rtl w:val="0"/>
              </w:rPr>
              <w:t xml:space="preserve"> afternoons)</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Status: </w:t>
            </w:r>
          </w:p>
        </w:tc>
        <w:tc>
          <w:tcP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Autumn Term (September to December)</w:t>
            </w:r>
            <w:r w:rsidDel="00000000" w:rsidR="00000000" w:rsidRPr="00000000">
              <w:rPr>
                <w:rtl w:val="0"/>
              </w:rPr>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268"/>
        </w:tabs>
        <w:ind w:left="2268" w:hanging="226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268"/>
        </w:tabs>
        <w:ind w:left="3119" w:hanging="3119"/>
        <w:rPr>
          <w:color w:val="000000"/>
        </w:rPr>
      </w:pPr>
      <w:r w:rsidDel="00000000" w:rsidR="00000000" w:rsidRPr="00000000">
        <w:rPr>
          <w:b w:val="1"/>
          <w:color w:val="000000"/>
          <w:rtl w:val="0"/>
        </w:rPr>
        <w:t xml:space="preserve">Responsible to:   </w:t>
      </w:r>
      <w:r w:rsidDel="00000000" w:rsidR="00000000" w:rsidRPr="00000000">
        <w:rPr>
          <w:color w:val="000000"/>
          <w:rtl w:val="0"/>
        </w:rPr>
        <w:t xml:space="preserve">Director of Sport</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268"/>
        </w:tabs>
        <w:ind w:left="2268" w:hanging="2268"/>
        <w:rPr>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2268"/>
        </w:tabs>
        <w:ind w:left="2268" w:hanging="2268"/>
        <w:rPr>
          <w:b w:val="1"/>
          <w:color w:val="000000"/>
        </w:rPr>
      </w:pPr>
      <w:r w:rsidDel="00000000" w:rsidR="00000000" w:rsidRPr="00000000">
        <w:rPr>
          <w:b w:val="1"/>
          <w:color w:val="000000"/>
          <w:rtl w:val="0"/>
        </w:rPr>
        <w:t xml:space="preserve">Job Purpose:  </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2268"/>
        </w:tabs>
        <w:ind w:left="2268" w:hanging="226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Queen’s College is seeking an experienced, motivated and inspiring Rugby Coach to play a pivotal role in the ongoing development and delivery of our rugby programme. The successful candidate will coach across various groups, nurturing a culture of excellence, sportsmanship and participation while aligning with the school’s commitment to “Sport for Life.”</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2268"/>
        </w:tabs>
        <w:ind w:left="2268" w:hanging="2268"/>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Main Duties: </w:t>
      </w:r>
    </w:p>
    <w:p w:rsidR="00000000" w:rsidDel="00000000" w:rsidP="00000000" w:rsidRDefault="00000000" w:rsidRPr="00000000" w14:paraId="00000019">
      <w:pPr>
        <w:numPr>
          <w:ilvl w:val="0"/>
          <w:numId w:val="3"/>
        </w:numPr>
        <w:spacing w:after="0" w:before="240" w:lineRule="auto"/>
        <w:ind w:left="720" w:hanging="360"/>
        <w:rPr/>
      </w:pPr>
      <w:r w:rsidDel="00000000" w:rsidR="00000000" w:rsidRPr="00000000">
        <w:rPr>
          <w:rtl w:val="0"/>
        </w:rPr>
        <w:t xml:space="preserve">Involved in the </w:t>
      </w:r>
      <w:r w:rsidDel="00000000" w:rsidR="00000000" w:rsidRPr="00000000">
        <w:rPr>
          <w:rtl w:val="0"/>
        </w:rPr>
        <w:t xml:space="preserve">planning and delivery of the school’s rugby programme.</w:t>
        <w:br w:type="textWrapping"/>
      </w:r>
    </w:p>
    <w:p w:rsidR="00000000" w:rsidDel="00000000" w:rsidP="00000000" w:rsidRDefault="00000000" w:rsidRPr="00000000" w14:paraId="0000001A">
      <w:pPr>
        <w:numPr>
          <w:ilvl w:val="0"/>
          <w:numId w:val="3"/>
        </w:numPr>
        <w:spacing w:after="0" w:before="0" w:lineRule="auto"/>
        <w:ind w:left="720" w:hanging="360"/>
        <w:rPr/>
      </w:pPr>
      <w:r w:rsidDel="00000000" w:rsidR="00000000" w:rsidRPr="00000000">
        <w:rPr>
          <w:rtl w:val="0"/>
        </w:rPr>
        <w:t xml:space="preserve">Coach and develop boys' and/or girls’ rugby teams, promoting high standards of performance and enjoyment.</w:t>
        <w:br w:type="textWrapping"/>
      </w:r>
    </w:p>
    <w:p w:rsidR="00000000" w:rsidDel="00000000" w:rsidP="00000000" w:rsidRDefault="00000000" w:rsidRPr="00000000" w14:paraId="0000001B">
      <w:pPr>
        <w:numPr>
          <w:ilvl w:val="0"/>
          <w:numId w:val="3"/>
        </w:numPr>
        <w:spacing w:after="0" w:before="0" w:lineRule="auto"/>
        <w:ind w:left="720" w:hanging="360"/>
        <w:rPr/>
      </w:pPr>
      <w:r w:rsidDel="00000000" w:rsidR="00000000" w:rsidRPr="00000000">
        <w:rPr>
          <w:rtl w:val="0"/>
        </w:rPr>
        <w:t xml:space="preserve">Attend fixtures, tournaments and tours, including Saturdays and other occasional evening/weekend commitments (paid as over-time). Including refereeing where needed.</w:t>
        <w:br w:type="textWrapping"/>
      </w:r>
    </w:p>
    <w:p w:rsidR="00000000" w:rsidDel="00000000" w:rsidP="00000000" w:rsidRDefault="00000000" w:rsidRPr="00000000" w14:paraId="0000001C">
      <w:pPr>
        <w:numPr>
          <w:ilvl w:val="0"/>
          <w:numId w:val="3"/>
        </w:numPr>
        <w:spacing w:after="0" w:before="0" w:lineRule="auto"/>
        <w:ind w:left="720" w:hanging="360"/>
        <w:rPr/>
      </w:pPr>
      <w:r w:rsidDel="00000000" w:rsidR="00000000" w:rsidRPr="00000000">
        <w:rPr>
          <w:rtl w:val="0"/>
        </w:rPr>
        <w:t xml:space="preserve">Work with other staff involved in rugby coaching, fostering a collaborative and consistent approach.</w:t>
        <w:br w:type="textWrapping"/>
      </w:r>
    </w:p>
    <w:p w:rsidR="00000000" w:rsidDel="00000000" w:rsidP="00000000" w:rsidRDefault="00000000" w:rsidRPr="00000000" w14:paraId="0000001D">
      <w:pPr>
        <w:numPr>
          <w:ilvl w:val="0"/>
          <w:numId w:val="1"/>
        </w:numPr>
        <w:spacing w:after="0" w:before="0" w:lineRule="auto"/>
        <w:ind w:left="720" w:hanging="360"/>
        <w:rPr/>
      </w:pPr>
      <w:r w:rsidDel="00000000" w:rsidR="00000000" w:rsidRPr="00000000">
        <w:rPr>
          <w:rtl w:val="0"/>
        </w:rPr>
        <w:t xml:space="preserve">Collaborate with the Sports Scholars Programme to develop individual performance plans.</w:t>
        <w:br w:type="textWrapping"/>
      </w:r>
    </w:p>
    <w:p w:rsidR="00000000" w:rsidDel="00000000" w:rsidP="00000000" w:rsidRDefault="00000000" w:rsidRPr="00000000" w14:paraId="0000001E">
      <w:pPr>
        <w:numPr>
          <w:ilvl w:val="0"/>
          <w:numId w:val="1"/>
        </w:numPr>
        <w:spacing w:after="0" w:before="0" w:lineRule="auto"/>
        <w:ind w:left="720" w:hanging="360"/>
        <w:rPr/>
      </w:pPr>
      <w:r w:rsidDel="00000000" w:rsidR="00000000" w:rsidRPr="00000000">
        <w:rPr>
          <w:rtl w:val="0"/>
        </w:rPr>
        <w:t xml:space="preserve">Promote inclusive participation while challenging and supporting high-performing athletes.</w:t>
        <w:br w:type="textWrapping"/>
      </w:r>
    </w:p>
    <w:p w:rsidR="00000000" w:rsidDel="00000000" w:rsidP="00000000" w:rsidRDefault="00000000" w:rsidRPr="00000000" w14:paraId="0000001F">
      <w:pPr>
        <w:numPr>
          <w:ilvl w:val="0"/>
          <w:numId w:val="1"/>
        </w:numPr>
        <w:spacing w:after="240" w:before="0" w:lineRule="auto"/>
        <w:ind w:left="720" w:hanging="360"/>
        <w:rPr/>
      </w:pPr>
      <w:r w:rsidDel="00000000" w:rsidR="00000000" w:rsidRPr="00000000">
        <w:rPr>
          <w:rtl w:val="0"/>
        </w:rPr>
        <w:t xml:space="preserve">Uphold high standards of safeguarding and pupil welfare in all sporting contexts.</w:t>
      </w:r>
    </w:p>
    <w:p w:rsidR="00000000" w:rsidDel="00000000" w:rsidP="00000000" w:rsidRDefault="00000000" w:rsidRPr="00000000" w14:paraId="00000020">
      <w:pPr>
        <w:numPr>
          <w:ilvl w:val="0"/>
          <w:numId w:val="4"/>
        </w:numPr>
        <w:spacing w:after="0" w:before="0" w:lineRule="auto"/>
        <w:ind w:left="720" w:hanging="360"/>
        <w:rPr/>
      </w:pPr>
      <w:r w:rsidDel="00000000" w:rsidR="00000000" w:rsidRPr="00000000">
        <w:rPr>
          <w:rtl w:val="0"/>
        </w:rPr>
        <w:t xml:space="preserve">Maintain accurate records of training sessions, fixtures and pupil progress.</w:t>
        <w:br w:type="textWrapping"/>
      </w:r>
    </w:p>
    <w:p w:rsidR="00000000" w:rsidDel="00000000" w:rsidP="00000000" w:rsidRDefault="00000000" w:rsidRPr="00000000" w14:paraId="00000021">
      <w:pPr>
        <w:numPr>
          <w:ilvl w:val="0"/>
          <w:numId w:val="4"/>
        </w:numPr>
        <w:spacing w:after="240" w:before="0" w:lineRule="auto"/>
        <w:ind w:left="720" w:hanging="360"/>
        <w:rPr/>
      </w:pPr>
      <w:r w:rsidDel="00000000" w:rsidR="00000000" w:rsidRPr="00000000">
        <w:rPr>
          <w:rtl w:val="0"/>
        </w:rPr>
        <w:t xml:space="preserve">Contribute to the ongoing evaluation and improvement of the rugby provision.</w:t>
        <w:br w:type="textWrapping"/>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Person Specification</w:t>
      </w:r>
    </w:p>
    <w:p w:rsidR="00000000" w:rsidDel="00000000" w:rsidP="00000000" w:rsidRDefault="00000000" w:rsidRPr="00000000" w14:paraId="00000024">
      <w:pPr>
        <w:pStyle w:val="Heading4"/>
        <w:keepNext w:val="0"/>
        <w:numPr>
          <w:ilvl w:val="3"/>
          <w:numId w:val="1"/>
        </w:numPr>
        <w:spacing w:after="40" w:lineRule="auto"/>
        <w:ind w:left="2880" w:hanging="360"/>
        <w:jc w:val="both"/>
        <w:rPr>
          <w:rFonts w:ascii="Garamond" w:cs="Garamond" w:eastAsia="Garamond" w:hAnsi="Garamond"/>
        </w:rPr>
      </w:pPr>
      <w:bookmarkStart w:colFirst="0" w:colLast="0" w:name="_heading=h.m5a4x4mm3xsv" w:id="1"/>
      <w:bookmarkEnd w:id="1"/>
      <w:r w:rsidDel="00000000" w:rsidR="00000000" w:rsidRPr="00000000">
        <w:rPr>
          <w:rFonts w:ascii="Garamond" w:cs="Garamond" w:eastAsia="Garamond" w:hAnsi="Garamond"/>
          <w:rtl w:val="0"/>
        </w:rPr>
        <w:t xml:space="preserve">Essential</w:t>
      </w:r>
    </w:p>
    <w:p w:rsidR="00000000" w:rsidDel="00000000" w:rsidP="00000000" w:rsidRDefault="00000000" w:rsidRPr="00000000" w14:paraId="00000025">
      <w:pPr>
        <w:numPr>
          <w:ilvl w:val="0"/>
          <w:numId w:val="5"/>
        </w:numPr>
        <w:spacing w:after="0" w:before="240" w:lineRule="auto"/>
        <w:ind w:left="720" w:hanging="360"/>
        <w:rPr/>
      </w:pPr>
      <w:r w:rsidDel="00000000" w:rsidR="00000000" w:rsidRPr="00000000">
        <w:rPr>
          <w:rtl w:val="0"/>
        </w:rPr>
        <w:t xml:space="preserve">Proven experience coaching rugby at school, academy or club level.</w:t>
        <w:br w:type="textWrapping"/>
      </w:r>
    </w:p>
    <w:p w:rsidR="00000000" w:rsidDel="00000000" w:rsidP="00000000" w:rsidRDefault="00000000" w:rsidRPr="00000000" w14:paraId="00000026">
      <w:pPr>
        <w:numPr>
          <w:ilvl w:val="0"/>
          <w:numId w:val="5"/>
        </w:numPr>
        <w:spacing w:after="0" w:before="0" w:lineRule="auto"/>
        <w:ind w:left="720" w:hanging="360"/>
        <w:rPr/>
      </w:pPr>
      <w:r w:rsidDel="00000000" w:rsidR="00000000" w:rsidRPr="00000000">
        <w:rPr>
          <w:rtl w:val="0"/>
        </w:rPr>
        <w:t xml:space="preserve">Minimum RFU Level 2 Coaching Qualification (or equivalent).</w:t>
        <w:br w:type="textWrapping"/>
      </w:r>
    </w:p>
    <w:p w:rsidR="00000000" w:rsidDel="00000000" w:rsidP="00000000" w:rsidRDefault="00000000" w:rsidRPr="00000000" w14:paraId="00000027">
      <w:pPr>
        <w:numPr>
          <w:ilvl w:val="0"/>
          <w:numId w:val="5"/>
        </w:numPr>
        <w:spacing w:after="0" w:before="0" w:lineRule="auto"/>
        <w:ind w:left="720" w:hanging="360"/>
        <w:rPr/>
      </w:pPr>
      <w:r w:rsidDel="00000000" w:rsidR="00000000" w:rsidRPr="00000000">
        <w:rPr>
          <w:rtl w:val="0"/>
        </w:rPr>
        <w:t xml:space="preserve">Strong organisational skills.</w:t>
        <w:br w:type="textWrapping"/>
      </w:r>
    </w:p>
    <w:p w:rsidR="00000000" w:rsidDel="00000000" w:rsidP="00000000" w:rsidRDefault="00000000" w:rsidRPr="00000000" w14:paraId="00000028">
      <w:pPr>
        <w:numPr>
          <w:ilvl w:val="0"/>
          <w:numId w:val="5"/>
        </w:numPr>
        <w:spacing w:after="0" w:before="0" w:lineRule="auto"/>
        <w:ind w:left="720" w:hanging="360"/>
        <w:rPr/>
      </w:pPr>
      <w:r w:rsidDel="00000000" w:rsidR="00000000" w:rsidRPr="00000000">
        <w:rPr>
          <w:rtl w:val="0"/>
        </w:rPr>
        <w:t xml:space="preserve">Ability to inspire, motivate and engage young people across a wide range of abilities.</w:t>
        <w:br w:type="textWrapping"/>
      </w:r>
    </w:p>
    <w:p w:rsidR="00000000" w:rsidDel="00000000" w:rsidP="00000000" w:rsidRDefault="00000000" w:rsidRPr="00000000" w14:paraId="00000029">
      <w:pPr>
        <w:numPr>
          <w:ilvl w:val="0"/>
          <w:numId w:val="5"/>
        </w:numPr>
        <w:spacing w:after="0" w:before="0" w:lineRule="auto"/>
        <w:ind w:left="720" w:hanging="360"/>
        <w:rPr/>
      </w:pPr>
      <w:r w:rsidDel="00000000" w:rsidR="00000000" w:rsidRPr="00000000">
        <w:rPr>
          <w:rtl w:val="0"/>
        </w:rPr>
        <w:t xml:space="preserve">Understanding of safeguarding procedures and a commitment to pupil welfare.</w:t>
        <w:br w:type="textWrapping"/>
      </w:r>
    </w:p>
    <w:p w:rsidR="00000000" w:rsidDel="00000000" w:rsidP="00000000" w:rsidRDefault="00000000" w:rsidRPr="00000000" w14:paraId="0000002A">
      <w:pPr>
        <w:numPr>
          <w:ilvl w:val="0"/>
          <w:numId w:val="5"/>
        </w:numPr>
        <w:spacing w:after="0" w:before="0" w:lineRule="auto"/>
        <w:ind w:left="720" w:hanging="360"/>
        <w:rPr/>
      </w:pPr>
      <w:r w:rsidDel="00000000" w:rsidR="00000000" w:rsidRPr="00000000">
        <w:rPr>
          <w:rtl w:val="0"/>
        </w:rPr>
        <w:t xml:space="preserve">Excellent interpersonal and communication skills.</w:t>
        <w:br w:type="textWrapping"/>
      </w:r>
    </w:p>
    <w:p w:rsidR="00000000" w:rsidDel="00000000" w:rsidP="00000000" w:rsidRDefault="00000000" w:rsidRPr="00000000" w14:paraId="0000002B">
      <w:pPr>
        <w:pStyle w:val="Heading4"/>
        <w:keepNext w:val="0"/>
        <w:numPr>
          <w:ilvl w:val="3"/>
          <w:numId w:val="1"/>
        </w:numPr>
        <w:spacing w:after="40" w:lineRule="auto"/>
        <w:ind w:left="2880" w:hanging="360"/>
        <w:jc w:val="both"/>
        <w:rPr>
          <w:rFonts w:ascii="Garamond" w:cs="Garamond" w:eastAsia="Garamond" w:hAnsi="Garamond"/>
        </w:rPr>
      </w:pPr>
      <w:bookmarkStart w:colFirst="0" w:colLast="0" w:name="_heading=h.j746lfgg105e" w:id="2"/>
      <w:bookmarkEnd w:id="2"/>
      <w:r w:rsidDel="00000000" w:rsidR="00000000" w:rsidRPr="00000000">
        <w:rPr>
          <w:rFonts w:ascii="Garamond" w:cs="Garamond" w:eastAsia="Garamond" w:hAnsi="Garamond"/>
          <w:rtl w:val="0"/>
        </w:rPr>
        <w:t xml:space="preserve">Desirable</w:t>
      </w:r>
    </w:p>
    <w:p w:rsidR="00000000" w:rsidDel="00000000" w:rsidP="00000000" w:rsidRDefault="00000000" w:rsidRPr="00000000" w14:paraId="0000002C">
      <w:pPr>
        <w:numPr>
          <w:ilvl w:val="0"/>
          <w:numId w:val="2"/>
        </w:numPr>
        <w:spacing w:after="0" w:before="0" w:lineRule="auto"/>
        <w:ind w:left="720" w:hanging="360"/>
        <w:rPr/>
      </w:pPr>
      <w:r w:rsidDel="00000000" w:rsidR="00000000" w:rsidRPr="00000000">
        <w:rPr>
          <w:rtl w:val="0"/>
        </w:rPr>
        <w:t xml:space="preserve">First Aid qualification and/or up-to-date safeguarding training.</w:t>
        <w:br w:type="textWrapping"/>
      </w:r>
    </w:p>
    <w:p w:rsidR="00000000" w:rsidDel="00000000" w:rsidP="00000000" w:rsidRDefault="00000000" w:rsidRPr="00000000" w14:paraId="0000002D">
      <w:pPr>
        <w:numPr>
          <w:ilvl w:val="0"/>
          <w:numId w:val="2"/>
        </w:numPr>
        <w:spacing w:after="0" w:before="0" w:lineRule="auto"/>
        <w:ind w:left="720" w:hanging="360"/>
        <w:rPr/>
      </w:pPr>
      <w:r w:rsidDel="00000000" w:rsidR="00000000" w:rsidRPr="00000000">
        <w:rPr>
          <w:rtl w:val="0"/>
        </w:rPr>
        <w:t xml:space="preserve">Experience leading inter-school tournaments.</w:t>
        <w:br w:type="textWrapping"/>
      </w:r>
    </w:p>
    <w:p w:rsidR="00000000" w:rsidDel="00000000" w:rsidP="00000000" w:rsidRDefault="00000000" w:rsidRPr="00000000" w14:paraId="0000002E">
      <w:pPr>
        <w:numPr>
          <w:ilvl w:val="0"/>
          <w:numId w:val="2"/>
        </w:numPr>
        <w:spacing w:after="240" w:before="0" w:lineRule="auto"/>
        <w:ind w:left="720" w:hanging="360"/>
        <w:rPr/>
      </w:pPr>
      <w:r w:rsidDel="00000000" w:rsidR="00000000" w:rsidRPr="00000000">
        <w:rPr>
          <w:rtl w:val="0"/>
        </w:rPr>
        <w:t xml:space="preserve">Teaching qualification or experience working in an educational environment.</w:t>
        <w:br w:type="textWrapping"/>
      </w:r>
    </w:p>
    <w:p w:rsidR="00000000" w:rsidDel="00000000" w:rsidP="00000000" w:rsidRDefault="00000000" w:rsidRPr="00000000" w14:paraId="0000002F">
      <w:pPr>
        <w:spacing w:after="240" w:before="240" w:lineRule="auto"/>
        <w:ind w:left="0" w:firstLine="0"/>
        <w:rPr>
          <w:b w:val="1"/>
        </w:rPr>
      </w:pPr>
      <w:r w:rsidDel="00000000" w:rsidR="00000000" w:rsidRPr="00000000">
        <w:rPr>
          <w:b w:val="1"/>
          <w:rtl w:val="0"/>
        </w:rPr>
        <w:t xml:space="preserve">Child Protection and Safeguarding</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2024).</w:t>
      </w:r>
    </w:p>
    <w:p w:rsidR="00000000" w:rsidDel="00000000" w:rsidP="00000000" w:rsidRDefault="00000000" w:rsidRPr="00000000" w14:paraId="00000031">
      <w:pPr>
        <w:spacing w:after="240" w:before="240" w:lineRule="auto"/>
        <w:jc w:val="both"/>
        <w:rPr/>
      </w:pPr>
      <w:r w:rsidDel="00000000" w:rsidR="00000000" w:rsidRPr="00000000">
        <w:rPr>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2">
      <w:pPr>
        <w:spacing w:after="240" w:before="240" w:lineRule="auto"/>
        <w:jc w:val="both"/>
        <w:rPr>
          <w:b w:val="1"/>
        </w:rPr>
      </w:pPr>
      <w:r w:rsidDel="00000000" w:rsidR="00000000" w:rsidRPr="00000000">
        <w:rPr>
          <w:b w:val="1"/>
          <w:rtl w:val="0"/>
        </w:rPr>
        <w:t xml:space="preserve">Additional Duties:</w:t>
      </w:r>
    </w:p>
    <w:p w:rsidR="00000000" w:rsidDel="00000000" w:rsidP="00000000" w:rsidRDefault="00000000" w:rsidRPr="00000000" w14:paraId="00000033">
      <w:pPr>
        <w:spacing w:after="240" w:line="261" w:lineRule="auto"/>
        <w:jc w:val="both"/>
        <w:rPr/>
      </w:pPr>
      <w:r w:rsidDel="00000000" w:rsidR="00000000" w:rsidRPr="00000000">
        <w:rPr>
          <w:rtl w:val="0"/>
        </w:rPr>
        <w:t xml:space="preserve">To undertake such additional duties as may be reasonably required commensurate with the level of responsibility within the College.</w:t>
      </w:r>
    </w:p>
    <w:p w:rsidR="00000000" w:rsidDel="00000000" w:rsidP="00000000" w:rsidRDefault="00000000" w:rsidRPr="00000000" w14:paraId="00000034">
      <w:pPr>
        <w:spacing w:after="240" w:line="261" w:lineRule="auto"/>
        <w:jc w:val="both"/>
        <w:rPr/>
      </w:pPr>
      <w:r w:rsidDel="00000000" w:rsidR="00000000" w:rsidRPr="00000000">
        <w:rPr>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5">
      <w:pPr>
        <w:spacing w:after="240" w:before="240" w:lineRule="auto"/>
        <w:jc w:val="both"/>
        <w:rPr>
          <w:b w:val="1"/>
          <w:color w:val="000000"/>
        </w:rPr>
      </w:pPr>
      <w:r w:rsidDel="00000000" w:rsidR="00000000" w:rsidRPr="00000000">
        <w:rPr>
          <w:rtl w:val="0"/>
        </w:rPr>
        <w:t xml:space="preserve"> </w:t>
      </w:r>
      <w:r w:rsidDel="00000000" w:rsidR="00000000" w:rsidRPr="00000000">
        <w:rPr>
          <w:b w:val="1"/>
          <w:rtl w:val="0"/>
        </w:rPr>
        <w:t xml:space="preserve">July 2025</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7">
      <w:pPr>
        <w:spacing w:after="200" w:before="240" w:lineRule="auto"/>
        <w:rPr>
          <w:b w:val="1"/>
          <w:u w:val="single"/>
        </w:rPr>
      </w:pPr>
      <w:r w:rsidDel="00000000" w:rsidR="00000000" w:rsidRPr="00000000">
        <w:rPr>
          <w:b w:val="1"/>
          <w:u w:val="single"/>
          <w:rtl w:val="0"/>
        </w:rPr>
        <w:t xml:space="preserve"> </w:t>
      </w:r>
    </w:p>
    <w:tbl>
      <w:tblPr>
        <w:tblStyle w:val="Table2"/>
        <w:tblW w:w="96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0"/>
        <w:gridCol w:w="4830"/>
        <w:tblGridChange w:id="0">
          <w:tblGrid>
            <w:gridCol w:w="4830"/>
            <w:gridCol w:w="4830"/>
          </w:tblGrid>
        </w:tblGridChange>
      </w:tblGrid>
      <w:tr>
        <w:trPr>
          <w:cantSplit w:val="0"/>
          <w:trHeight w:val="424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39">
            <w:pPr>
              <w:spacing w:after="240" w:before="240" w:lineRule="auto"/>
              <w:jc w:val="both"/>
              <w:rPr>
                <w:b w:val="1"/>
                <w:sz w:val="22"/>
                <w:szCs w:val="22"/>
              </w:rPr>
            </w:pPr>
            <w:r w:rsidDel="00000000" w:rsidR="00000000" w:rsidRPr="00000000">
              <w:rPr>
                <w:b w:val="1"/>
                <w:sz w:val="22"/>
                <w:szCs w:val="22"/>
                <w:rtl w:val="0"/>
              </w:rPr>
              <w:t xml:space="preserve">Signed ..............................................</w:t>
            </w:r>
          </w:p>
          <w:p w:rsidR="00000000" w:rsidDel="00000000" w:rsidP="00000000" w:rsidRDefault="00000000" w:rsidRPr="00000000" w14:paraId="0000003A">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3B">
            <w:pPr>
              <w:spacing w:after="240" w:before="240" w:lineRule="auto"/>
              <w:jc w:val="both"/>
              <w:rPr>
                <w:b w:val="1"/>
                <w:sz w:val="22"/>
                <w:szCs w:val="22"/>
              </w:rPr>
            </w:pPr>
            <w:r w:rsidDel="00000000" w:rsidR="00000000" w:rsidRPr="00000000">
              <w:rPr>
                <w:b w:val="1"/>
                <w:sz w:val="22"/>
                <w:szCs w:val="22"/>
                <w:rtl w:val="0"/>
              </w:rPr>
              <w:t xml:space="preserve">Print name  ......................................</w:t>
            </w:r>
          </w:p>
          <w:p w:rsidR="00000000" w:rsidDel="00000000" w:rsidP="00000000" w:rsidRDefault="00000000" w:rsidRPr="00000000" w14:paraId="0000003C">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3D">
            <w:pPr>
              <w:spacing w:after="240" w:before="240" w:lineRule="auto"/>
              <w:ind w:left="40" w:firstLine="0"/>
              <w:jc w:val="both"/>
              <w:rPr>
                <w:b w:val="1"/>
                <w:sz w:val="22"/>
                <w:szCs w:val="22"/>
              </w:rPr>
            </w:pPr>
            <w:r w:rsidDel="00000000" w:rsidR="00000000" w:rsidRPr="00000000">
              <w:rPr>
                <w:b w:val="1"/>
                <w:sz w:val="22"/>
                <w:szCs w:val="22"/>
                <w:rtl w:val="0"/>
              </w:rPr>
              <w:t xml:space="preserve">                                             </w:t>
              <w:tab/>
            </w:r>
          </w:p>
          <w:p w:rsidR="00000000" w:rsidDel="00000000" w:rsidP="00000000" w:rsidRDefault="00000000" w:rsidRPr="00000000" w14:paraId="0000003E">
            <w:pPr>
              <w:spacing w:after="240" w:before="240" w:lineRule="auto"/>
              <w:ind w:left="40" w:firstLine="0"/>
              <w:jc w:val="both"/>
              <w:rPr>
                <w:b w:val="1"/>
                <w:sz w:val="22"/>
                <w:szCs w:val="22"/>
              </w:rPr>
            </w:pPr>
            <w:r w:rsidDel="00000000" w:rsidR="00000000" w:rsidRPr="00000000">
              <w:rPr>
                <w:b w:val="1"/>
                <w:sz w:val="22"/>
                <w:szCs w:val="22"/>
                <w:rtl w:val="0"/>
              </w:rPr>
              <w:t xml:space="preserve">Dated ...............................................</w:t>
            </w:r>
          </w:p>
          <w:p w:rsidR="00000000" w:rsidDel="00000000" w:rsidP="00000000" w:rsidRDefault="00000000" w:rsidRPr="00000000" w14:paraId="0000003F">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0">
            <w:pPr>
              <w:spacing w:after="240" w:before="240" w:lineRule="auto"/>
              <w:ind w:left="40" w:firstLine="0"/>
              <w:jc w:val="right"/>
              <w:rPr>
                <w:i w:val="1"/>
                <w:sz w:val="22"/>
                <w:szCs w:val="22"/>
              </w:rPr>
            </w:pPr>
            <w:r w:rsidDel="00000000" w:rsidR="00000000" w:rsidRPr="00000000">
              <w:rPr>
                <w:i w:val="1"/>
                <w:sz w:val="22"/>
                <w:szCs w:val="22"/>
                <w:rtl w:val="0"/>
              </w:rPr>
              <w:t xml:space="preserve">(Post holder)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2">
            <w:pPr>
              <w:spacing w:after="240" w:before="240" w:lineRule="auto"/>
              <w:jc w:val="both"/>
              <w:rPr>
                <w:b w:val="1"/>
                <w:sz w:val="22"/>
                <w:szCs w:val="22"/>
              </w:rPr>
            </w:pPr>
            <w:r w:rsidDel="00000000" w:rsidR="00000000" w:rsidRPr="00000000">
              <w:rPr>
                <w:b w:val="1"/>
                <w:sz w:val="22"/>
                <w:szCs w:val="22"/>
                <w:rtl w:val="0"/>
              </w:rPr>
              <w:t xml:space="preserve">Signed ..............................................</w:t>
            </w:r>
          </w:p>
          <w:p w:rsidR="00000000" w:rsidDel="00000000" w:rsidP="00000000" w:rsidRDefault="00000000" w:rsidRPr="00000000" w14:paraId="00000043">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4">
            <w:pPr>
              <w:spacing w:after="240" w:before="240" w:lineRule="auto"/>
              <w:jc w:val="both"/>
              <w:rPr>
                <w:b w:val="1"/>
                <w:sz w:val="22"/>
                <w:szCs w:val="22"/>
              </w:rPr>
            </w:pPr>
            <w:r w:rsidDel="00000000" w:rsidR="00000000" w:rsidRPr="00000000">
              <w:rPr>
                <w:b w:val="1"/>
                <w:sz w:val="22"/>
                <w:szCs w:val="22"/>
                <w:rtl w:val="0"/>
              </w:rPr>
              <w:t xml:space="preserve">Print name  ......................................</w:t>
            </w:r>
          </w:p>
          <w:p w:rsidR="00000000" w:rsidDel="00000000" w:rsidP="00000000" w:rsidRDefault="00000000" w:rsidRPr="00000000" w14:paraId="00000045">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6">
            <w:pPr>
              <w:spacing w:after="240" w:before="240" w:lineRule="auto"/>
              <w:ind w:left="40" w:firstLine="0"/>
              <w:jc w:val="both"/>
              <w:rPr>
                <w:b w:val="1"/>
                <w:sz w:val="22"/>
                <w:szCs w:val="22"/>
              </w:rPr>
            </w:pPr>
            <w:r w:rsidDel="00000000" w:rsidR="00000000" w:rsidRPr="00000000">
              <w:rPr>
                <w:b w:val="1"/>
                <w:sz w:val="22"/>
                <w:szCs w:val="22"/>
                <w:rtl w:val="0"/>
              </w:rPr>
              <w:t xml:space="preserve">                                             </w:t>
              <w:tab/>
            </w:r>
          </w:p>
          <w:p w:rsidR="00000000" w:rsidDel="00000000" w:rsidP="00000000" w:rsidRDefault="00000000" w:rsidRPr="00000000" w14:paraId="00000047">
            <w:pPr>
              <w:spacing w:after="240" w:before="240" w:lineRule="auto"/>
              <w:ind w:left="40" w:firstLine="0"/>
              <w:jc w:val="both"/>
              <w:rPr>
                <w:b w:val="1"/>
                <w:sz w:val="22"/>
                <w:szCs w:val="22"/>
              </w:rPr>
            </w:pPr>
            <w:r w:rsidDel="00000000" w:rsidR="00000000" w:rsidRPr="00000000">
              <w:rPr>
                <w:b w:val="1"/>
                <w:sz w:val="22"/>
                <w:szCs w:val="22"/>
                <w:rtl w:val="0"/>
              </w:rPr>
              <w:t xml:space="preserve">Dated ...............................................</w:t>
            </w:r>
          </w:p>
          <w:p w:rsidR="00000000" w:rsidDel="00000000" w:rsidP="00000000" w:rsidRDefault="00000000" w:rsidRPr="00000000" w14:paraId="00000048">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9">
            <w:pPr>
              <w:spacing w:after="240" w:before="240" w:lineRule="auto"/>
              <w:ind w:left="40" w:firstLine="0"/>
              <w:jc w:val="right"/>
              <w:rPr>
                <w:i w:val="1"/>
                <w:sz w:val="22"/>
                <w:szCs w:val="22"/>
              </w:rPr>
            </w:pPr>
            <w:r w:rsidDel="00000000" w:rsidR="00000000" w:rsidRPr="00000000">
              <w:rPr>
                <w:i w:val="1"/>
                <w:sz w:val="22"/>
                <w:szCs w:val="22"/>
                <w:rtl w:val="0"/>
              </w:rPr>
              <w:t xml:space="preserve">(Line Manager)      </w:t>
              <w:tab/>
            </w:r>
          </w:p>
        </w:tc>
      </w:tr>
    </w:tbl>
    <w:p w:rsidR="00000000" w:rsidDel="00000000" w:rsidP="00000000" w:rsidRDefault="00000000" w:rsidRPr="00000000" w14:paraId="0000004A">
      <w:pPr>
        <w:ind w:firstLine="720"/>
        <w:rPr>
          <w:rFonts w:ascii="Calibri" w:cs="Calibri" w:eastAsia="Calibri" w:hAnsi="Calibri"/>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0gMH/Pr6WcmV9x501yCy5wdhPg==">CgMxLjAyCGguZ2pkZ3hzMg5oLm01YTR4NG1tM3hzdjIOaC5qNzQ2bGZnZzEwNWU4AHIhMXRHdG41RzJlOUNCRHNoTGcyQ2FQclpva2F6clR4N0dy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2022-10-07T11:40:00Z</dcterms:created>
  <dc:creator>jowhite</dc:creator>
</cp:coreProperties>
</file>