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Arial" w:cs="Arial" w:eastAsia="Arial" w:hAnsi="Arial"/>
          <w:b w:val="1"/>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rPr>
      </w:pPr>
      <w:r w:rsidDel="00000000" w:rsidR="00000000" w:rsidRPr="00000000">
        <w:rPr>
          <w:rFonts w:ascii="Times New Roman" w:cs="Times New Roman" w:eastAsia="Times New Roman" w:hAnsi="Times New Roman"/>
        </w:rPr>
        <w:drawing>
          <wp:inline distB="114300" distT="114300" distL="114300" distR="114300">
            <wp:extent cx="1634962" cy="936388"/>
            <wp:effectExtent b="0" l="0" r="0" t="0"/>
            <wp:docPr id="1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34962" cy="936388"/>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-68260</wp:posOffset>
                </wp:positionH>
                <wp:positionV relativeFrom="paragraph">
                  <wp:posOffset>84138</wp:posOffset>
                </wp:positionV>
                <wp:extent cx="1981200" cy="323850"/>
                <wp:effectExtent b="0" l="0" r="0" t="0"/>
                <wp:wrapNone/>
                <wp:docPr id="10" name=""/>
                <a:graphic>
                  <a:graphicData uri="http://schemas.microsoft.com/office/word/2010/wordprocessingShape">
                    <wps:wsp>
                      <wps:cNvSpPr/>
                      <wps:cNvPr id="2" name="Shape 2"/>
                      <wps:spPr>
                        <a:xfrm>
                          <a:off x="4374450" y="3639030"/>
                          <a:ext cx="194310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1"/>
                                <w:i w:val="0"/>
                                <w:smallCaps w:val="0"/>
                                <w:strike w:val="0"/>
                                <w:color w:val="ffffff"/>
                                <w:sz w:val="26"/>
                                <w:vertAlign w:val="baseline"/>
                              </w:rPr>
                              <w:t xml:space="preserve">JOB DESCRIPTION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-68260</wp:posOffset>
                </wp:positionH>
                <wp:positionV relativeFrom="paragraph">
                  <wp:posOffset>84138</wp:posOffset>
                </wp:positionV>
                <wp:extent cx="1981200" cy="323850"/>
                <wp:effectExtent b="0" l="0" r="0" t="0"/>
                <wp:wrapNone/>
                <wp:docPr id="1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981200" cy="323850"/>
                        </a:xfrm>
                        <a:prstGeom prst="rect"/>
                        <a:ln/>
                      </pic:spPr>
                    </pic:pic>
                  </a:graphicData>
                </a:graphic>
              </wp:anchor>
            </w:drawing>
          </mc:Fallback>
        </mc:AlternateContent>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tbl>
      <w:tblPr>
        <w:tblStyle w:val="Table1"/>
        <w:tblW w:w="97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5"/>
        <w:gridCol w:w="6662"/>
        <w:tblGridChange w:id="0">
          <w:tblGrid>
            <w:gridCol w:w="3085"/>
            <w:gridCol w:w="6662"/>
          </w:tblGrid>
        </w:tblGridChange>
      </w:tblGrid>
      <w:tr>
        <w:trPr>
          <w:cantSplit w:val="0"/>
          <w:trHeight w:val="364" w:hRule="atLeast"/>
          <w:tblHeader w:val="0"/>
        </w:trPr>
        <w:tc>
          <w:tcPr>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Job Title:</w:t>
            </w:r>
          </w:p>
        </w:tc>
        <w:tc>
          <w:tcPr>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Sports Medic/ Sports First Aider</w:t>
            </w: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0D">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Hours:</w:t>
            </w:r>
          </w:p>
        </w:tc>
        <w:tc>
          <w:tcPr>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Part </w:t>
            </w:r>
            <w:r w:rsidDel="00000000" w:rsidR="00000000" w:rsidRPr="00000000">
              <w:rPr>
                <w:color w:val="000000"/>
                <w:rtl w:val="0"/>
              </w:rPr>
              <w:t xml:space="preserve">Time -</w:t>
            </w:r>
            <w:r w:rsidDel="00000000" w:rsidR="00000000" w:rsidRPr="00000000">
              <w:rPr>
                <w:rtl w:val="0"/>
              </w:rPr>
              <w:t xml:space="preserve"> Approximately 4 hours each Saturday during term time (exact timings vary depending on fixtures) </w:t>
            </w: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Status: </w:t>
            </w:r>
          </w:p>
        </w:tc>
        <w:tc>
          <w:tcP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Permanent or temporary</w:t>
            </w:r>
          </w:p>
        </w:tc>
      </w:tr>
    </w:tbl>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2268"/>
        </w:tabs>
        <w:ind w:left="2268" w:hanging="226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2268"/>
        </w:tabs>
        <w:ind w:left="3119" w:hanging="3119"/>
        <w:rPr>
          <w:color w:val="000000"/>
          <w:sz w:val="26"/>
          <w:szCs w:val="26"/>
        </w:rPr>
      </w:pPr>
      <w:r w:rsidDel="00000000" w:rsidR="00000000" w:rsidRPr="00000000">
        <w:rPr>
          <w:b w:val="1"/>
          <w:color w:val="000000"/>
          <w:sz w:val="26"/>
          <w:szCs w:val="26"/>
          <w:rtl w:val="0"/>
        </w:rPr>
        <w:t xml:space="preserve">Responsible to:     Director of Sport         </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2268"/>
        </w:tabs>
        <w:ind w:left="2268" w:hanging="2268"/>
        <w:rPr>
          <w:color w:val="000000"/>
          <w:sz w:val="26"/>
          <w:szCs w:val="26"/>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2268"/>
        </w:tabs>
        <w:ind w:left="2268" w:hanging="2268"/>
        <w:rPr>
          <w:b w:val="1"/>
          <w:color w:val="000000"/>
          <w:sz w:val="26"/>
          <w:szCs w:val="26"/>
        </w:rPr>
      </w:pPr>
      <w:r w:rsidDel="00000000" w:rsidR="00000000" w:rsidRPr="00000000">
        <w:rPr>
          <w:b w:val="1"/>
          <w:color w:val="000000"/>
          <w:sz w:val="26"/>
          <w:szCs w:val="26"/>
          <w:rtl w:val="0"/>
        </w:rPr>
        <w:t xml:space="preserve">Job Purpose: </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2268"/>
        </w:tabs>
        <w:ind w:left="2268" w:hanging="2268"/>
        <w:rPr>
          <w:b w:val="1"/>
          <w:sz w:val="26"/>
          <w:szCs w:val="26"/>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3.0000000000000426"/>
        </w:tabs>
        <w:ind w:left="0" w:firstLine="0"/>
        <w:rPr/>
      </w:pPr>
      <w:r w:rsidDel="00000000" w:rsidR="00000000" w:rsidRPr="00000000">
        <w:rPr>
          <w:rtl w:val="0"/>
        </w:rPr>
        <w:t xml:space="preserve">To provide immediate pitch-side first aid and basic sports injury support at Saturday sporting fixtures. This role ensures the safety and wellbeing of pupils during matches and training, offering reassurance to children, staff, and parents in attendance.</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2268"/>
        </w:tabs>
        <w:ind w:left="2268" w:hanging="2268"/>
        <w:rPr>
          <w:sz w:val="28"/>
          <w:szCs w:val="28"/>
        </w:rPr>
      </w:pPr>
      <w:r w:rsidDel="00000000" w:rsidR="00000000" w:rsidRPr="00000000">
        <w:rPr>
          <w:rtl w:val="0"/>
        </w:rPr>
      </w:r>
    </w:p>
    <w:p w:rsidR="00000000" w:rsidDel="00000000" w:rsidP="00000000" w:rsidRDefault="00000000" w:rsidRPr="00000000" w14:paraId="00000018">
      <w:pPr>
        <w:rPr>
          <w:b w:val="1"/>
          <w:sz w:val="28"/>
          <w:szCs w:val="28"/>
        </w:rPr>
      </w:pPr>
      <w:r w:rsidDel="00000000" w:rsidR="00000000" w:rsidRPr="00000000">
        <w:rPr>
          <w:b w:val="1"/>
          <w:sz w:val="28"/>
          <w:szCs w:val="28"/>
          <w:rtl w:val="0"/>
        </w:rPr>
        <w:t xml:space="preserve">Main Duties: </w:t>
      </w:r>
    </w:p>
    <w:p w:rsidR="00000000" w:rsidDel="00000000" w:rsidP="00000000" w:rsidRDefault="00000000" w:rsidRPr="00000000" w14:paraId="00000019">
      <w:pPr>
        <w:numPr>
          <w:ilvl w:val="0"/>
          <w:numId w:val="3"/>
        </w:numPr>
        <w:spacing w:after="0" w:afterAutospacing="0" w:before="240" w:line="276" w:lineRule="auto"/>
        <w:ind w:left="720" w:hanging="360"/>
        <w:rPr/>
      </w:pPr>
      <w:r w:rsidDel="00000000" w:rsidR="00000000" w:rsidRPr="00000000">
        <w:rPr>
          <w:rtl w:val="0"/>
        </w:rPr>
        <w:t xml:space="preserve">Administer prompt and effective first aid in the event of injury or illness during sporting fixtures.</w:t>
      </w:r>
    </w:p>
    <w:p w:rsidR="00000000" w:rsidDel="00000000" w:rsidP="00000000" w:rsidRDefault="00000000" w:rsidRPr="00000000" w14:paraId="0000001A">
      <w:pPr>
        <w:numPr>
          <w:ilvl w:val="0"/>
          <w:numId w:val="3"/>
        </w:numPr>
        <w:spacing w:after="0" w:afterAutospacing="0" w:before="0" w:beforeAutospacing="0" w:line="276" w:lineRule="auto"/>
        <w:ind w:left="720" w:hanging="360"/>
        <w:rPr/>
      </w:pPr>
      <w:r w:rsidDel="00000000" w:rsidR="00000000" w:rsidRPr="00000000">
        <w:rPr>
          <w:rtl w:val="0"/>
        </w:rPr>
        <w:t xml:space="preserve">Assess, manage, and monitor minor sports injuries, referring to external medical professionals where necessary.</w:t>
      </w:r>
    </w:p>
    <w:p w:rsidR="00000000" w:rsidDel="00000000" w:rsidP="00000000" w:rsidRDefault="00000000" w:rsidRPr="00000000" w14:paraId="0000001B">
      <w:pPr>
        <w:numPr>
          <w:ilvl w:val="0"/>
          <w:numId w:val="3"/>
        </w:numPr>
        <w:spacing w:after="0" w:afterAutospacing="0" w:before="0" w:beforeAutospacing="0" w:line="276" w:lineRule="auto"/>
        <w:ind w:left="720" w:hanging="360"/>
        <w:rPr/>
      </w:pPr>
      <w:r w:rsidDel="00000000" w:rsidR="00000000" w:rsidRPr="00000000">
        <w:rPr>
          <w:rtl w:val="0"/>
        </w:rPr>
        <w:t xml:space="preserve">Understand and apply concussion protocols, ensuring safe removal from play and advising on follow-up care where required.</w:t>
      </w:r>
    </w:p>
    <w:p w:rsidR="00000000" w:rsidDel="00000000" w:rsidP="00000000" w:rsidRDefault="00000000" w:rsidRPr="00000000" w14:paraId="0000001C">
      <w:pPr>
        <w:numPr>
          <w:ilvl w:val="0"/>
          <w:numId w:val="3"/>
        </w:numPr>
        <w:spacing w:after="0" w:afterAutospacing="0" w:before="0" w:beforeAutospacing="0" w:line="276" w:lineRule="auto"/>
        <w:ind w:left="720" w:hanging="360"/>
        <w:rPr>
          <w:u w:val="none"/>
        </w:rPr>
      </w:pPr>
      <w:r w:rsidDel="00000000" w:rsidR="00000000" w:rsidRPr="00000000">
        <w:rPr>
          <w:rtl w:val="0"/>
        </w:rPr>
        <w:t xml:space="preserve">Liaise with coaching staff, match officials, and parents regarding pupil welfare.</w:t>
      </w:r>
    </w:p>
    <w:p w:rsidR="00000000" w:rsidDel="00000000" w:rsidP="00000000" w:rsidRDefault="00000000" w:rsidRPr="00000000" w14:paraId="0000001D">
      <w:pPr>
        <w:numPr>
          <w:ilvl w:val="0"/>
          <w:numId w:val="3"/>
        </w:numPr>
        <w:spacing w:after="0" w:afterAutospacing="0" w:before="0" w:beforeAutospacing="0" w:line="276" w:lineRule="auto"/>
        <w:ind w:left="720" w:hanging="360"/>
        <w:rPr>
          <w:u w:val="none"/>
        </w:rPr>
      </w:pPr>
      <w:r w:rsidDel="00000000" w:rsidR="00000000" w:rsidRPr="00000000">
        <w:rPr>
          <w:rtl w:val="0"/>
        </w:rPr>
        <w:t xml:space="preserve">Ensure the safe handover of pupils following injury or illness (including advising parents or guardians where follow-up care may be required).</w:t>
      </w:r>
    </w:p>
    <w:p w:rsidR="00000000" w:rsidDel="00000000" w:rsidP="00000000" w:rsidRDefault="00000000" w:rsidRPr="00000000" w14:paraId="0000001E">
      <w:pPr>
        <w:numPr>
          <w:ilvl w:val="0"/>
          <w:numId w:val="3"/>
        </w:numPr>
        <w:spacing w:after="0" w:afterAutospacing="0" w:before="0" w:beforeAutospacing="0" w:line="276" w:lineRule="auto"/>
        <w:ind w:left="720" w:hanging="360"/>
        <w:rPr/>
      </w:pPr>
      <w:r w:rsidDel="00000000" w:rsidR="00000000" w:rsidRPr="00000000">
        <w:rPr>
          <w:rtl w:val="0"/>
        </w:rPr>
        <w:t xml:space="preserve">Maintain accurate records of any injuries, illness  or incidents.</w:t>
      </w:r>
    </w:p>
    <w:p w:rsidR="00000000" w:rsidDel="00000000" w:rsidP="00000000" w:rsidRDefault="00000000" w:rsidRPr="00000000" w14:paraId="0000001F">
      <w:pPr>
        <w:numPr>
          <w:ilvl w:val="0"/>
          <w:numId w:val="3"/>
        </w:numPr>
        <w:spacing w:after="0" w:afterAutospacing="0" w:before="0" w:beforeAutospacing="0" w:line="276" w:lineRule="auto"/>
        <w:ind w:left="720" w:hanging="360"/>
        <w:rPr/>
      </w:pPr>
      <w:r w:rsidDel="00000000" w:rsidR="00000000" w:rsidRPr="00000000">
        <w:rPr>
          <w:rtl w:val="0"/>
        </w:rPr>
        <w:t xml:space="preserve">Uphold safeguarding, health, and safety policies at all times.</w:t>
      </w:r>
    </w:p>
    <w:p w:rsidR="00000000" w:rsidDel="00000000" w:rsidP="00000000" w:rsidRDefault="00000000" w:rsidRPr="00000000" w14:paraId="00000020">
      <w:pPr>
        <w:numPr>
          <w:ilvl w:val="0"/>
          <w:numId w:val="3"/>
        </w:numPr>
        <w:spacing w:after="240" w:before="0" w:beforeAutospacing="0" w:line="276" w:lineRule="auto"/>
        <w:ind w:left="720" w:hanging="360"/>
        <w:rPr/>
      </w:pPr>
      <w:r w:rsidDel="00000000" w:rsidR="00000000" w:rsidRPr="00000000">
        <w:rPr>
          <w:rtl w:val="0"/>
        </w:rPr>
        <w:t xml:space="preserve">Be a calm and reassuring presence on the side of the pitch, supporting the wider ethos of care at Queen’s.</w:t>
        <w:br w:type="textWrapping"/>
      </w:r>
    </w:p>
    <w:p w:rsidR="00000000" w:rsidDel="00000000" w:rsidP="00000000" w:rsidRDefault="00000000" w:rsidRPr="00000000" w14:paraId="00000021">
      <w:pPr>
        <w:spacing w:after="240" w:before="240" w:line="276" w:lineRule="auto"/>
        <w:ind w:left="0" w:firstLine="0"/>
        <w:rPr>
          <w:b w:val="1"/>
          <w:sz w:val="26"/>
          <w:szCs w:val="26"/>
        </w:rPr>
      </w:pPr>
      <w:r w:rsidDel="00000000" w:rsidR="00000000" w:rsidRPr="00000000">
        <w:rPr>
          <w:b w:val="1"/>
          <w:sz w:val="26"/>
          <w:szCs w:val="26"/>
          <w:rtl w:val="0"/>
        </w:rPr>
        <w:t xml:space="preserve">Person Specification</w:t>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b w:val="1"/>
          <w:sz w:val="26"/>
          <w:szCs w:val="26"/>
        </w:rPr>
      </w:pPr>
      <w:r w:rsidDel="00000000" w:rsidR="00000000" w:rsidRPr="00000000">
        <w:rPr>
          <w:b w:val="1"/>
          <w:sz w:val="26"/>
          <w:szCs w:val="26"/>
          <w:rtl w:val="0"/>
        </w:rPr>
        <w:t xml:space="preserve">Essential: </w:t>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b w:val="1"/>
          <w:sz w:val="26"/>
          <w:szCs w:val="26"/>
        </w:rPr>
      </w:pPr>
      <w:r w:rsidDel="00000000" w:rsidR="00000000" w:rsidRPr="00000000">
        <w:rPr>
          <w:rtl w:val="0"/>
        </w:rPr>
      </w:r>
    </w:p>
    <w:p w:rsidR="00000000" w:rsidDel="00000000" w:rsidP="00000000" w:rsidRDefault="00000000" w:rsidRPr="00000000" w14:paraId="00000024">
      <w:pPr>
        <w:numPr>
          <w:ilvl w:val="0"/>
          <w:numId w:val="2"/>
        </w:numPr>
        <w:spacing w:after="0" w:afterAutospacing="0" w:before="240" w:line="276" w:lineRule="auto"/>
        <w:ind w:left="720" w:hanging="360"/>
        <w:rPr/>
      </w:pPr>
      <w:r w:rsidDel="00000000" w:rsidR="00000000" w:rsidRPr="00000000">
        <w:rPr>
          <w:rtl w:val="0"/>
        </w:rPr>
        <w:t xml:space="preserve">Qualified First Aider (minimum Paediatric First Aid, Sports or Outdoor Education First Aid equivalent). Full training can be provided. </w:t>
      </w:r>
    </w:p>
    <w:p w:rsidR="00000000" w:rsidDel="00000000" w:rsidP="00000000" w:rsidRDefault="00000000" w:rsidRPr="00000000" w14:paraId="00000025">
      <w:pPr>
        <w:numPr>
          <w:ilvl w:val="0"/>
          <w:numId w:val="2"/>
        </w:numPr>
        <w:spacing w:after="0" w:afterAutospacing="0" w:before="0" w:beforeAutospacing="0" w:line="276" w:lineRule="auto"/>
        <w:ind w:left="720" w:hanging="360"/>
        <w:rPr/>
      </w:pPr>
      <w:r w:rsidDel="00000000" w:rsidR="00000000" w:rsidRPr="00000000">
        <w:rPr>
          <w:rtl w:val="0"/>
        </w:rPr>
        <w:t xml:space="preserve">Ability to recognise and respond appropriately to potential injured or sick persons. For example concussions, other sporting injuries and illness that may require first aid.</w:t>
      </w:r>
    </w:p>
    <w:p w:rsidR="00000000" w:rsidDel="00000000" w:rsidP="00000000" w:rsidRDefault="00000000" w:rsidRPr="00000000" w14:paraId="00000026">
      <w:pPr>
        <w:numPr>
          <w:ilvl w:val="0"/>
          <w:numId w:val="2"/>
        </w:numPr>
        <w:spacing w:after="0" w:afterAutospacing="0" w:before="0" w:beforeAutospacing="0" w:line="276" w:lineRule="auto"/>
        <w:ind w:left="720" w:hanging="360"/>
        <w:rPr/>
      </w:pPr>
      <w:r w:rsidDel="00000000" w:rsidR="00000000" w:rsidRPr="00000000">
        <w:rPr>
          <w:rtl w:val="0"/>
        </w:rPr>
        <w:t xml:space="preserve">Ability to remain calm and professional in emergency situations.</w:t>
      </w:r>
    </w:p>
    <w:p w:rsidR="00000000" w:rsidDel="00000000" w:rsidP="00000000" w:rsidRDefault="00000000" w:rsidRPr="00000000" w14:paraId="00000027">
      <w:pPr>
        <w:numPr>
          <w:ilvl w:val="0"/>
          <w:numId w:val="2"/>
        </w:numPr>
        <w:spacing w:after="0" w:afterAutospacing="0" w:before="0" w:beforeAutospacing="0" w:line="276" w:lineRule="auto"/>
        <w:ind w:left="720" w:hanging="360"/>
        <w:rPr/>
      </w:pPr>
      <w:r w:rsidDel="00000000" w:rsidR="00000000" w:rsidRPr="00000000">
        <w:rPr>
          <w:rtl w:val="0"/>
        </w:rPr>
        <w:t xml:space="preserve">Excellent communication and interpersonal skills.</w:t>
      </w:r>
    </w:p>
    <w:p w:rsidR="00000000" w:rsidDel="00000000" w:rsidP="00000000" w:rsidRDefault="00000000" w:rsidRPr="00000000" w14:paraId="00000028">
      <w:pPr>
        <w:numPr>
          <w:ilvl w:val="0"/>
          <w:numId w:val="2"/>
        </w:numPr>
        <w:spacing w:after="240" w:before="0" w:beforeAutospacing="0" w:line="276" w:lineRule="auto"/>
        <w:ind w:left="720" w:hanging="360"/>
        <w:rPr/>
      </w:pPr>
      <w:r w:rsidDel="00000000" w:rsidR="00000000" w:rsidRPr="00000000">
        <w:rPr>
          <w:rtl w:val="0"/>
        </w:rPr>
        <w:t xml:space="preserve">Reliability and punctuality.</w:t>
        <w:br w:type="textWrapping"/>
      </w:r>
    </w:p>
    <w:p w:rsidR="00000000" w:rsidDel="00000000" w:rsidP="00000000" w:rsidRDefault="00000000" w:rsidRPr="00000000" w14:paraId="00000029">
      <w:pPr>
        <w:spacing w:after="240" w:before="240" w:line="276" w:lineRule="auto"/>
        <w:ind w:left="0" w:firstLine="0"/>
        <w:rPr>
          <w:b w:val="1"/>
          <w:sz w:val="26"/>
          <w:szCs w:val="26"/>
        </w:rPr>
      </w:pPr>
      <w:r w:rsidDel="00000000" w:rsidR="00000000" w:rsidRPr="00000000">
        <w:rPr>
          <w:b w:val="1"/>
          <w:sz w:val="26"/>
          <w:szCs w:val="26"/>
          <w:rtl w:val="0"/>
        </w:rPr>
        <w:t xml:space="preserve">Desirable:</w:t>
      </w:r>
    </w:p>
    <w:p w:rsidR="00000000" w:rsidDel="00000000" w:rsidP="00000000" w:rsidRDefault="00000000" w:rsidRPr="00000000" w14:paraId="0000002A">
      <w:pPr>
        <w:numPr>
          <w:ilvl w:val="0"/>
          <w:numId w:val="1"/>
        </w:numPr>
        <w:spacing w:after="0" w:afterAutospacing="0" w:before="240" w:line="276" w:lineRule="auto"/>
        <w:ind w:left="720" w:hanging="360"/>
        <w:rPr/>
      </w:pPr>
      <w:r w:rsidDel="00000000" w:rsidR="00000000" w:rsidRPr="00000000">
        <w:rPr>
          <w:rtl w:val="0"/>
        </w:rPr>
        <w:t xml:space="preserve">Background in sports/pitch side/outdoor first aid   </w:t>
      </w:r>
    </w:p>
    <w:p w:rsidR="00000000" w:rsidDel="00000000" w:rsidP="00000000" w:rsidRDefault="00000000" w:rsidRPr="00000000" w14:paraId="0000002B">
      <w:pPr>
        <w:numPr>
          <w:ilvl w:val="0"/>
          <w:numId w:val="1"/>
        </w:numPr>
        <w:spacing w:after="0" w:afterAutospacing="0" w:before="0" w:beforeAutospacing="0" w:line="276" w:lineRule="auto"/>
        <w:ind w:left="720" w:hanging="360"/>
        <w:rPr/>
      </w:pPr>
      <w:r w:rsidDel="00000000" w:rsidR="00000000" w:rsidRPr="00000000">
        <w:rPr>
          <w:rtl w:val="0"/>
        </w:rPr>
        <w:t xml:space="preserve">Experience working with children or in an educational/sporting environment.</w:t>
      </w:r>
    </w:p>
    <w:p w:rsidR="00000000" w:rsidDel="00000000" w:rsidP="00000000" w:rsidRDefault="00000000" w:rsidRPr="00000000" w14:paraId="0000002C">
      <w:pPr>
        <w:numPr>
          <w:ilvl w:val="0"/>
          <w:numId w:val="1"/>
        </w:numPr>
        <w:spacing w:after="240" w:before="0" w:beforeAutospacing="0" w:line="276" w:lineRule="auto"/>
        <w:ind w:left="720" w:hanging="360"/>
        <w:rPr/>
      </w:pPr>
      <w:r w:rsidDel="00000000" w:rsidR="00000000" w:rsidRPr="00000000">
        <w:rPr>
          <w:rtl w:val="0"/>
        </w:rPr>
        <w:t xml:space="preserve">Knowledge of common sports injuries or illness and their immediate management.</w:t>
      </w:r>
    </w:p>
    <w:p w:rsidR="00000000" w:rsidDel="00000000" w:rsidP="00000000" w:rsidRDefault="00000000" w:rsidRPr="00000000" w14:paraId="0000002D">
      <w:pPr>
        <w:spacing w:after="240" w:before="240" w:lineRule="auto"/>
        <w:jc w:val="both"/>
        <w:rPr>
          <w:b w:val="1"/>
          <w:sz w:val="26"/>
          <w:szCs w:val="26"/>
        </w:rPr>
      </w:pPr>
      <w:r w:rsidDel="00000000" w:rsidR="00000000" w:rsidRPr="00000000">
        <w:rPr>
          <w:b w:val="1"/>
          <w:sz w:val="26"/>
          <w:szCs w:val="26"/>
          <w:rtl w:val="0"/>
        </w:rPr>
        <w:t xml:space="preserve">Child Protection and Safeguarding</w:t>
      </w:r>
    </w:p>
    <w:p w:rsidR="00000000" w:rsidDel="00000000" w:rsidP="00000000" w:rsidRDefault="00000000" w:rsidRPr="00000000" w14:paraId="0000002E">
      <w:pPr>
        <w:spacing w:after="240" w:before="240" w:lineRule="auto"/>
        <w:jc w:val="both"/>
        <w:rPr>
          <w:sz w:val="26"/>
          <w:szCs w:val="26"/>
        </w:rPr>
      </w:pPr>
      <w:r w:rsidDel="00000000" w:rsidR="00000000" w:rsidRPr="00000000">
        <w:rPr>
          <w:sz w:val="26"/>
          <w:szCs w:val="26"/>
          <w:rtl w:val="0"/>
        </w:rPr>
        <w:t xml:space="preserve">Safeguarding and promoting the welfare of children is everyone’s responsibility.  Everyone who comes into contact with children and their families has a role to play. In order to fulfil this responsibility effectively, all practitioners should make sure their approach is child-centred.  This means that they should consider, at all times, what is in the best interests of the child (KCSiE 2025).</w:t>
      </w:r>
    </w:p>
    <w:p w:rsidR="00000000" w:rsidDel="00000000" w:rsidP="00000000" w:rsidRDefault="00000000" w:rsidRPr="00000000" w14:paraId="0000002F">
      <w:pPr>
        <w:spacing w:after="240" w:before="240" w:lineRule="auto"/>
        <w:jc w:val="both"/>
        <w:rPr>
          <w:sz w:val="26"/>
          <w:szCs w:val="26"/>
        </w:rPr>
      </w:pPr>
      <w:r w:rsidDel="00000000" w:rsidR="00000000" w:rsidRPr="00000000">
        <w:rPr>
          <w:sz w:val="26"/>
          <w:szCs w:val="26"/>
          <w:rtl w:val="0"/>
        </w:rPr>
        <w:t xml:space="preserve">You must comply with the Queen's College Child Protection and Safeguarding Policy and Procedures and the requirement to report any concerns relating to the safety or welfare of children.</w:t>
      </w:r>
    </w:p>
    <w:p w:rsidR="00000000" w:rsidDel="00000000" w:rsidP="00000000" w:rsidRDefault="00000000" w:rsidRPr="00000000" w14:paraId="00000030">
      <w:pPr>
        <w:spacing w:after="240" w:before="240" w:lineRule="auto"/>
        <w:jc w:val="both"/>
        <w:rPr>
          <w:b w:val="1"/>
          <w:sz w:val="26"/>
          <w:szCs w:val="26"/>
        </w:rPr>
      </w:pPr>
      <w:r w:rsidDel="00000000" w:rsidR="00000000" w:rsidRPr="00000000">
        <w:rPr>
          <w:b w:val="1"/>
          <w:sz w:val="26"/>
          <w:szCs w:val="26"/>
          <w:rtl w:val="0"/>
        </w:rPr>
        <w:t xml:space="preserve">Additional Duties:</w:t>
      </w:r>
    </w:p>
    <w:p w:rsidR="00000000" w:rsidDel="00000000" w:rsidP="00000000" w:rsidRDefault="00000000" w:rsidRPr="00000000" w14:paraId="00000031">
      <w:pPr>
        <w:spacing w:after="240" w:line="261" w:lineRule="auto"/>
        <w:jc w:val="both"/>
        <w:rPr>
          <w:sz w:val="26"/>
          <w:szCs w:val="26"/>
        </w:rPr>
      </w:pPr>
      <w:r w:rsidDel="00000000" w:rsidR="00000000" w:rsidRPr="00000000">
        <w:rPr>
          <w:sz w:val="26"/>
          <w:szCs w:val="26"/>
          <w:rtl w:val="0"/>
        </w:rPr>
        <w:t xml:space="preserve">To undertake such additional duties as may be reasonably required commensurate with the level of responsibility within the College.</w:t>
      </w:r>
    </w:p>
    <w:p w:rsidR="00000000" w:rsidDel="00000000" w:rsidP="00000000" w:rsidRDefault="00000000" w:rsidRPr="00000000" w14:paraId="00000032">
      <w:pPr>
        <w:spacing w:after="240" w:line="261" w:lineRule="auto"/>
        <w:jc w:val="both"/>
        <w:rPr>
          <w:sz w:val="26"/>
          <w:szCs w:val="26"/>
        </w:rPr>
      </w:pPr>
      <w:r w:rsidDel="00000000" w:rsidR="00000000" w:rsidRPr="00000000">
        <w:rPr>
          <w:sz w:val="26"/>
          <w:szCs w:val="26"/>
          <w:rtl w:val="0"/>
        </w:rPr>
        <w:t xml:space="preserve">The post-holder will undertake assigned duties and responsibilities, ensuring that all actions are discharged within the regulatory and legislative requirements to which the College is subject.</w:t>
      </w:r>
    </w:p>
    <w:p w:rsidR="00000000" w:rsidDel="00000000" w:rsidP="00000000" w:rsidRDefault="00000000" w:rsidRPr="00000000" w14:paraId="00000033">
      <w:pPr>
        <w:spacing w:after="240" w:before="240" w:lineRule="auto"/>
        <w:jc w:val="both"/>
        <w:rPr>
          <w:b w:val="1"/>
          <w:color w:val="000000"/>
          <w:sz w:val="26"/>
          <w:szCs w:val="26"/>
        </w:rPr>
      </w:pPr>
      <w:r w:rsidDel="00000000" w:rsidR="00000000" w:rsidRPr="00000000">
        <w:rPr>
          <w:rtl w:val="0"/>
        </w:rPr>
        <w:t xml:space="preserve"> </w:t>
      </w:r>
      <w:r w:rsidDel="00000000" w:rsidR="00000000" w:rsidRPr="00000000">
        <w:rPr>
          <w:b w:val="1"/>
          <w:sz w:val="26"/>
          <w:szCs w:val="26"/>
          <w:rtl w:val="0"/>
        </w:rPr>
        <w:t xml:space="preserve">September 2025</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rPr>
          <w:color w:val="000000"/>
          <w:sz w:val="26"/>
          <w:szCs w:val="26"/>
        </w:rPr>
      </w:pPr>
      <w:r w:rsidDel="00000000" w:rsidR="00000000" w:rsidRPr="00000000">
        <w:rPr>
          <w:color w:val="000000"/>
          <w:sz w:val="26"/>
          <w:szCs w:val="26"/>
          <w:rtl w:val="0"/>
        </w:rPr>
        <w:t xml:space="preserve">This job description is current at the above date.  In consultation with the post holder it is liable to variation by the School to reflect actual, contemplated or proposed changes in or to the job.</w:t>
      </w:r>
    </w:p>
    <w:p w:rsidR="00000000" w:rsidDel="00000000" w:rsidP="00000000" w:rsidRDefault="00000000" w:rsidRPr="00000000" w14:paraId="00000035">
      <w:pPr>
        <w:spacing w:after="200" w:before="240" w:lineRule="auto"/>
        <w:rPr>
          <w:b w:val="1"/>
          <w:u w:val="single"/>
        </w:rPr>
      </w:pPr>
      <w:r w:rsidDel="00000000" w:rsidR="00000000" w:rsidRPr="00000000">
        <w:rPr>
          <w:b w:val="1"/>
          <w:u w:val="single"/>
          <w:rtl w:val="0"/>
        </w:rPr>
        <w:t xml:space="preserve"> </w:t>
      </w:r>
    </w:p>
    <w:tbl>
      <w:tblPr>
        <w:tblStyle w:val="Table2"/>
        <w:tblW w:w="96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30"/>
        <w:gridCol w:w="4830"/>
        <w:tblGridChange w:id="0">
          <w:tblGrid>
            <w:gridCol w:w="4830"/>
            <w:gridCol w:w="4830"/>
          </w:tblGrid>
        </w:tblGridChange>
      </w:tblGrid>
      <w:tr>
        <w:trPr>
          <w:cantSplit w:val="0"/>
          <w:trHeight w:val="424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6">
            <w:pPr>
              <w:spacing w:after="240" w:before="24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37">
            <w:pPr>
              <w:spacing w:after="240" w:before="240" w:lineRule="auto"/>
              <w:jc w:val="both"/>
              <w:rPr>
                <w:b w:val="1"/>
                <w:sz w:val="22"/>
                <w:szCs w:val="22"/>
              </w:rPr>
            </w:pPr>
            <w:r w:rsidDel="00000000" w:rsidR="00000000" w:rsidRPr="00000000">
              <w:rPr>
                <w:b w:val="1"/>
                <w:sz w:val="22"/>
                <w:szCs w:val="22"/>
                <w:rtl w:val="0"/>
              </w:rPr>
              <w:t xml:space="preserve">Signed ..............................................</w:t>
            </w:r>
          </w:p>
          <w:p w:rsidR="00000000" w:rsidDel="00000000" w:rsidP="00000000" w:rsidRDefault="00000000" w:rsidRPr="00000000" w14:paraId="00000038">
            <w:pPr>
              <w:spacing w:after="240" w:before="24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39">
            <w:pPr>
              <w:spacing w:after="240" w:before="240" w:lineRule="auto"/>
              <w:jc w:val="both"/>
              <w:rPr>
                <w:b w:val="1"/>
                <w:sz w:val="22"/>
                <w:szCs w:val="22"/>
              </w:rPr>
            </w:pPr>
            <w:r w:rsidDel="00000000" w:rsidR="00000000" w:rsidRPr="00000000">
              <w:rPr>
                <w:b w:val="1"/>
                <w:sz w:val="22"/>
                <w:szCs w:val="22"/>
                <w:rtl w:val="0"/>
              </w:rPr>
              <w:t xml:space="preserve">Print name  ......................................</w:t>
            </w:r>
          </w:p>
          <w:p w:rsidR="00000000" w:rsidDel="00000000" w:rsidP="00000000" w:rsidRDefault="00000000" w:rsidRPr="00000000" w14:paraId="0000003A">
            <w:pPr>
              <w:spacing w:after="240" w:before="24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3B">
            <w:pPr>
              <w:spacing w:after="240" w:before="240" w:lineRule="auto"/>
              <w:ind w:left="40" w:firstLine="0"/>
              <w:jc w:val="both"/>
              <w:rPr>
                <w:b w:val="1"/>
                <w:sz w:val="22"/>
                <w:szCs w:val="22"/>
              </w:rPr>
            </w:pPr>
            <w:r w:rsidDel="00000000" w:rsidR="00000000" w:rsidRPr="00000000">
              <w:rPr>
                <w:b w:val="1"/>
                <w:sz w:val="22"/>
                <w:szCs w:val="22"/>
                <w:rtl w:val="0"/>
              </w:rPr>
              <w:t xml:space="preserve">                                             </w:t>
              <w:tab/>
            </w:r>
          </w:p>
          <w:p w:rsidR="00000000" w:rsidDel="00000000" w:rsidP="00000000" w:rsidRDefault="00000000" w:rsidRPr="00000000" w14:paraId="0000003C">
            <w:pPr>
              <w:spacing w:after="240" w:before="240" w:lineRule="auto"/>
              <w:ind w:left="40" w:firstLine="0"/>
              <w:jc w:val="both"/>
              <w:rPr>
                <w:b w:val="1"/>
                <w:sz w:val="22"/>
                <w:szCs w:val="22"/>
              </w:rPr>
            </w:pPr>
            <w:r w:rsidDel="00000000" w:rsidR="00000000" w:rsidRPr="00000000">
              <w:rPr>
                <w:b w:val="1"/>
                <w:sz w:val="22"/>
                <w:szCs w:val="22"/>
                <w:rtl w:val="0"/>
              </w:rPr>
              <w:t xml:space="preserve">Dated ...............................................</w:t>
            </w:r>
          </w:p>
          <w:p w:rsidR="00000000" w:rsidDel="00000000" w:rsidP="00000000" w:rsidRDefault="00000000" w:rsidRPr="00000000" w14:paraId="0000003D">
            <w:pPr>
              <w:spacing w:after="240" w:before="24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3E">
            <w:pPr>
              <w:spacing w:after="240" w:before="240" w:lineRule="auto"/>
              <w:ind w:left="40" w:firstLine="0"/>
              <w:jc w:val="right"/>
              <w:rPr>
                <w:i w:val="1"/>
                <w:sz w:val="22"/>
                <w:szCs w:val="22"/>
              </w:rPr>
            </w:pPr>
            <w:r w:rsidDel="00000000" w:rsidR="00000000" w:rsidRPr="00000000">
              <w:rPr>
                <w:i w:val="1"/>
                <w:sz w:val="22"/>
                <w:szCs w:val="22"/>
                <w:rtl w:val="0"/>
              </w:rPr>
              <w:t xml:space="preserve">(Post holder)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spacing w:after="240" w:before="24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40">
            <w:pPr>
              <w:spacing w:after="240" w:before="240" w:lineRule="auto"/>
              <w:jc w:val="both"/>
              <w:rPr>
                <w:b w:val="1"/>
                <w:sz w:val="22"/>
                <w:szCs w:val="22"/>
              </w:rPr>
            </w:pPr>
            <w:r w:rsidDel="00000000" w:rsidR="00000000" w:rsidRPr="00000000">
              <w:rPr>
                <w:b w:val="1"/>
                <w:sz w:val="22"/>
                <w:szCs w:val="22"/>
                <w:rtl w:val="0"/>
              </w:rPr>
              <w:t xml:space="preserve">Signed ..............................................</w:t>
            </w:r>
          </w:p>
          <w:p w:rsidR="00000000" w:rsidDel="00000000" w:rsidP="00000000" w:rsidRDefault="00000000" w:rsidRPr="00000000" w14:paraId="00000041">
            <w:pPr>
              <w:spacing w:after="240" w:before="24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42">
            <w:pPr>
              <w:spacing w:after="240" w:before="240" w:lineRule="auto"/>
              <w:jc w:val="both"/>
              <w:rPr>
                <w:b w:val="1"/>
                <w:sz w:val="22"/>
                <w:szCs w:val="22"/>
              </w:rPr>
            </w:pPr>
            <w:r w:rsidDel="00000000" w:rsidR="00000000" w:rsidRPr="00000000">
              <w:rPr>
                <w:b w:val="1"/>
                <w:sz w:val="22"/>
                <w:szCs w:val="22"/>
                <w:rtl w:val="0"/>
              </w:rPr>
              <w:t xml:space="preserve">Print name  ......................................</w:t>
            </w:r>
          </w:p>
          <w:p w:rsidR="00000000" w:rsidDel="00000000" w:rsidP="00000000" w:rsidRDefault="00000000" w:rsidRPr="00000000" w14:paraId="00000043">
            <w:pPr>
              <w:spacing w:after="240" w:before="24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44">
            <w:pPr>
              <w:spacing w:after="240" w:before="240" w:lineRule="auto"/>
              <w:ind w:left="40" w:firstLine="0"/>
              <w:jc w:val="both"/>
              <w:rPr>
                <w:b w:val="1"/>
                <w:sz w:val="22"/>
                <w:szCs w:val="22"/>
              </w:rPr>
            </w:pPr>
            <w:r w:rsidDel="00000000" w:rsidR="00000000" w:rsidRPr="00000000">
              <w:rPr>
                <w:b w:val="1"/>
                <w:sz w:val="22"/>
                <w:szCs w:val="22"/>
                <w:rtl w:val="0"/>
              </w:rPr>
              <w:t xml:space="preserve">                                             </w:t>
              <w:tab/>
            </w:r>
          </w:p>
          <w:p w:rsidR="00000000" w:rsidDel="00000000" w:rsidP="00000000" w:rsidRDefault="00000000" w:rsidRPr="00000000" w14:paraId="00000045">
            <w:pPr>
              <w:spacing w:after="240" w:before="240" w:lineRule="auto"/>
              <w:ind w:left="40" w:firstLine="0"/>
              <w:jc w:val="both"/>
              <w:rPr>
                <w:b w:val="1"/>
                <w:sz w:val="22"/>
                <w:szCs w:val="22"/>
              </w:rPr>
            </w:pPr>
            <w:r w:rsidDel="00000000" w:rsidR="00000000" w:rsidRPr="00000000">
              <w:rPr>
                <w:b w:val="1"/>
                <w:sz w:val="22"/>
                <w:szCs w:val="22"/>
                <w:rtl w:val="0"/>
              </w:rPr>
              <w:t xml:space="preserve">Dated ...............................................</w:t>
            </w:r>
          </w:p>
          <w:p w:rsidR="00000000" w:rsidDel="00000000" w:rsidP="00000000" w:rsidRDefault="00000000" w:rsidRPr="00000000" w14:paraId="00000046">
            <w:pPr>
              <w:spacing w:after="240" w:before="24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47">
            <w:pPr>
              <w:spacing w:after="240" w:before="240" w:lineRule="auto"/>
              <w:ind w:left="40" w:firstLine="0"/>
              <w:jc w:val="right"/>
              <w:rPr>
                <w:i w:val="1"/>
                <w:sz w:val="22"/>
                <w:szCs w:val="22"/>
              </w:rPr>
            </w:pPr>
            <w:r w:rsidDel="00000000" w:rsidR="00000000" w:rsidRPr="00000000">
              <w:rPr>
                <w:i w:val="1"/>
                <w:sz w:val="22"/>
                <w:szCs w:val="22"/>
                <w:rtl w:val="0"/>
              </w:rPr>
              <w:t xml:space="preserve">(Line Manager)      </w:t>
              <w:tab/>
            </w:r>
          </w:p>
        </w:tc>
      </w:tr>
    </w:tbl>
    <w:p w:rsidR="00000000" w:rsidDel="00000000" w:rsidP="00000000" w:rsidRDefault="00000000" w:rsidRPr="00000000" w14:paraId="00000048">
      <w:pPr>
        <w:ind w:firstLine="720"/>
        <w:rPr>
          <w:rFonts w:ascii="Calibri" w:cs="Calibri" w:eastAsia="Calibri" w:hAnsi="Calibri"/>
        </w:rPr>
      </w:pPr>
      <w:r w:rsidDel="00000000" w:rsidR="00000000" w:rsidRPr="00000000">
        <w:rPr>
          <w:rtl w:val="0"/>
        </w:rPr>
      </w:r>
    </w:p>
    <w:sectPr>
      <w:headerReference r:id="rId9" w:type="default"/>
      <w:footerReference r:id="rId10" w:type="default"/>
      <w:pgSz w:h="16840" w:w="11907" w:orient="portrait"/>
      <w:pgMar w:bottom="709" w:top="817" w:left="1077" w:right="1077" w:header="284" w:footer="3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153"/>
        <w:tab w:val="right" w:leader="none" w:pos="8306"/>
        <w:tab w:val="right" w:leader="none" w:pos="9639"/>
      </w:tabs>
      <w:rPr>
        <w:rFonts w:ascii="Arial" w:cs="Arial" w:eastAsia="Arial" w:hAnsi="Arial"/>
        <w:i w:val="1"/>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153"/>
        <w:tab w:val="right" w:leader="none" w:pos="8306"/>
      </w:tabs>
      <w:jc w:val="center"/>
      <w:rPr>
        <w:rFonts w:ascii="Arial" w:cs="Arial" w:eastAsia="Arial" w:hAnsi="Arial"/>
        <w:color w:val="000000"/>
        <w:sz w:val="36"/>
        <w:szCs w:val="3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after="60" w:before="240" w:lineRule="auto"/>
    </w:pPr>
    <w:rPr>
      <w:rFonts w:ascii="Arial" w:cs="Arial" w:eastAsia="Arial" w:hAnsi="Arial"/>
      <w:b w:val="1"/>
      <w:i w:val="1"/>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 Normal"/>
  </w:style>
  <w:style w:type="paragraph" w:styleId="Heading7">
    <w:name w:val="heading 7"/>
    <w:basedOn w:val="Normal"/>
    <w:next w:val="Normal"/>
    <w:qFormat w:val="1"/>
    <w:pPr>
      <w:numPr>
        <w:ilvl w:val="6"/>
        <w:numId w:val="1"/>
      </w:numPr>
      <w:spacing w:after="60" w:before="240"/>
      <w:outlineLvl w:val="6"/>
    </w:pPr>
    <w:rPr>
      <w:rFonts w:ascii="Arial" w:hAnsi="Arial"/>
      <w:sz w:val="20"/>
    </w:rPr>
  </w:style>
  <w:style w:type="paragraph" w:styleId="Heading8">
    <w:name w:val="heading 8"/>
    <w:basedOn w:val="Normal"/>
    <w:next w:val="Normal"/>
    <w:qFormat w:val="1"/>
    <w:pPr>
      <w:numPr>
        <w:ilvl w:val="7"/>
        <w:numId w:val="1"/>
      </w:numPr>
      <w:spacing w:after="60" w:before="240"/>
      <w:outlineLvl w:val="7"/>
    </w:pPr>
    <w:rPr>
      <w:rFonts w:ascii="Arial" w:hAnsi="Arial"/>
      <w:i w:val="1"/>
      <w:sz w:val="20"/>
    </w:rPr>
  </w:style>
  <w:style w:type="paragraph" w:styleId="Heading9">
    <w:name w:val="heading 9"/>
    <w:basedOn w:val="Normal"/>
    <w:next w:val="Normal"/>
    <w:qFormat w:val="1"/>
    <w:pPr>
      <w:numPr>
        <w:ilvl w:val="8"/>
        <w:numId w:val="1"/>
      </w:num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rPr>
      <w:rFonts w:ascii="Times New Roman" w:hAnsi="Times New Roman"/>
      <w:snapToGrid w:val="0"/>
      <w:color w:val="000000"/>
      <w:lang w:val="en-US"/>
    </w:rPr>
  </w:style>
  <w:style w:type="paragraph" w:styleId="TableText" w:customStyle="1">
    <w:name w:val="Table Text"/>
    <w:rPr>
      <w:snapToGrid w:val="0"/>
      <w:color w:val="000000"/>
      <w:lang w:eastAsia="en-US"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hanging="720"/>
      <w:jc w:val="both"/>
    </w:pPr>
    <w:rPr>
      <w:rFonts w:ascii="Arial" w:cs="Arial" w:hAnsi="Arial"/>
    </w:rPr>
  </w:style>
  <w:style w:type="paragraph" w:styleId="BodyTextIndent2">
    <w:name w:val="Body Text Indent 2"/>
    <w:basedOn w:val="Normal"/>
    <w:pPr>
      <w:ind w:left="567" w:hanging="567"/>
      <w:jc w:val="both"/>
    </w:pPr>
    <w:rPr>
      <w:rFonts w:ascii="Arial" w:cs="Arial" w:hAnsi="Arial"/>
    </w:rPr>
  </w:style>
  <w:style w:type="paragraph" w:styleId="BodyText2">
    <w:name w:val="Body Text 2"/>
    <w:basedOn w:val="Normal"/>
    <w:rPr>
      <w:rFonts w:ascii="Arial" w:cs="Arial" w:hAnsi="Arial"/>
      <w:b w:val="1"/>
      <w:bCs w:val="1"/>
      <w:color w:val="ffffff"/>
      <w:spacing w:val="20"/>
      <w:sz w:val="26"/>
    </w:rPr>
  </w:style>
  <w:style w:type="table" w:styleId="TableGrid">
    <w:name w:val="Table Grid"/>
    <w:basedOn w:val="TableNormal"/>
    <w:rsid w:val="007355A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rsid w:val="000A18DF"/>
    <w:rPr>
      <w:rFonts w:ascii="Tahoma" w:cs="Tahoma" w:hAnsi="Tahoma"/>
      <w:sz w:val="16"/>
      <w:szCs w:val="16"/>
    </w:rPr>
  </w:style>
  <w:style w:type="character" w:styleId="BalloonTextChar" w:customStyle="1">
    <w:name w:val="Balloon Text Char"/>
    <w:link w:val="BalloonText"/>
    <w:rsid w:val="000A18DF"/>
    <w:rPr>
      <w:rFonts w:ascii="Tahoma" w:cs="Tahoma" w:hAnsi="Tahoma"/>
      <w:sz w:val="16"/>
      <w:szCs w:val="16"/>
      <w:lang w:eastAsia="en-US"/>
    </w:rPr>
  </w:style>
  <w:style w:type="paragraph" w:styleId="ListParagraph">
    <w:name w:val="List Paragraph"/>
    <w:basedOn w:val="Normal"/>
    <w:uiPriority w:val="34"/>
    <w:qFormat w:val="1"/>
    <w:rsid w:val="00501C02"/>
    <w:pPr>
      <w:ind w:left="720"/>
    </w:pPr>
  </w:style>
  <w:style w:type="paragraph" w:styleId="PlainText">
    <w:name w:val="Plain Text"/>
    <w:basedOn w:val="Normal"/>
    <w:link w:val="PlainTextChar"/>
    <w:uiPriority w:val="99"/>
    <w:unhideWhenUsed w:val="1"/>
    <w:rsid w:val="00191C74"/>
    <w:rPr>
      <w:rFonts w:ascii="Consolas" w:eastAsia="Calibri" w:hAnsi="Consolas"/>
      <w:sz w:val="21"/>
      <w:szCs w:val="21"/>
    </w:rPr>
  </w:style>
  <w:style w:type="character" w:styleId="PlainTextChar" w:customStyle="1">
    <w:name w:val="Plain Text Char"/>
    <w:link w:val="PlainText"/>
    <w:uiPriority w:val="99"/>
    <w:rsid w:val="00191C74"/>
    <w:rPr>
      <w:rFonts w:ascii="Consolas" w:cs="Times New Roman" w:eastAsia="Calibri" w:hAnsi="Consolas"/>
      <w:sz w:val="21"/>
      <w:szCs w:val="21"/>
      <w:lang w:eastAsia="en-US"/>
    </w:rPr>
  </w:style>
  <w:style w:type="paragraph" w:styleId="NoSpacing">
    <w:name w:val="No Spacing"/>
    <w:uiPriority w:val="1"/>
    <w:qFormat w:val="1"/>
    <w:rsid w:val="00E1452F"/>
    <w:rPr>
      <w:rFonts w:asciiTheme="minorHAnsi" w:eastAsiaTheme="minorEastAsia" w:hAnsiTheme="minorHAnsi"/>
      <w:sz w:val="22"/>
      <w:szCs w:val="22"/>
    </w:rPr>
  </w:style>
  <w:style w:type="character" w:styleId="BodyTextChar" w:customStyle="1">
    <w:name w:val="Body Text Char"/>
    <w:basedOn w:val="DefaultParagraphFont"/>
    <w:link w:val="BodyText"/>
    <w:rsid w:val="002F7209"/>
    <w:rPr>
      <w:snapToGrid w:val="0"/>
      <w:color w:val="000000"/>
      <w:sz w:val="24"/>
      <w:lang w:eastAsia="en-US" w:val="en-US"/>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UMBxqdLmWADW8MgU/ZoY4fc7w==">CgMxLjAyCGguZ2pkZ3hzOAByITFnSi1mcUFwYUVpYjEtRE91ZV84MkZTSzZFbEsxR3U0Mg==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2022-10-07T11:40:00Z</dcterms:created>
  <dc:creator>jowhite</dc:creator>
</cp:coreProperties>
</file>