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5.799560546875" w:line="240" w:lineRule="auto"/>
        <w:ind w:left="0" w:right="0" w:firstLine="0"/>
        <w:jc w:val="left"/>
        <w:rPr>
          <w:rFonts w:ascii="Calibri" w:cs="Calibri" w:eastAsia="Calibri" w:hAnsi="Calibri"/>
          <w:b w:val="1"/>
          <w:bCs w:val="1"/>
          <w:i w:val="0"/>
          <w:iCs w:val="0"/>
          <w:smallCaps w:val="0"/>
          <w:strike w:val="0"/>
          <w:color w:val="ffffff"/>
          <w:sz w:val="25.920000076293945"/>
          <w:szCs w:val="25.920000076293945"/>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5.920000076293945"/>
          <w:szCs w:val="25.920000076293945"/>
          <w:u w:val="none"/>
          <w:shd w:fill="auto" w:val="clear"/>
          <w:vertAlign w:val="baseline"/>
          <w:rtl w:val="0"/>
        </w:rPr>
        <w:t xml:space="preserve">JOB DESCRIPTION</w:t>
      </w:r>
    </w:p>
    <w:p w:rsidR="00000000" w:rsidDel="00000000" w:rsidP="00000000" w:rsidRDefault="00000000" w:rsidRPr="00000000" w14:paraId="00000002">
      <w:pPr>
        <w:spacing w:line="240" w:lineRule="auto"/>
        <w:jc w:val="center"/>
        <w:rPr>
          <w:rFonts w:ascii="Calibri" w:cs="Calibri" w:eastAsia="Calibri" w:hAnsi="Calibri"/>
          <w:b w:val="1"/>
          <w:bCs w:val="1"/>
          <w:i w:val="0"/>
          <w:iCs w:val="0"/>
          <w:smallCaps w:val="0"/>
          <w:strike w:val="0"/>
          <w:color w:val="ffffff"/>
          <w:sz w:val="25.920000076293945"/>
          <w:szCs w:val="25.920000076293945"/>
          <w:u w:val="none"/>
          <w:shd w:fill="auto" w:val="clear"/>
          <w:vertAlign w:val="baseline"/>
        </w:rPr>
        <w:sectPr>
          <w:pgSz w:h="16840" w:w="11900" w:orient="portrait"/>
          <w:pgMar w:bottom="904.8000335693359" w:top="804.000244140625" w:left="1128.2592010498047" w:right="5054.000244140625" w:header="0" w:footer="720"/>
          <w:pgNumType w:start="1"/>
          <w:cols w:equalWidth="0" w:num="2">
            <w:col w:space="0" w:w="2860"/>
            <w:col w:space="0" w:w="2860"/>
          </w:cols>
        </w:sectPr>
      </w:pPr>
      <w:r w:rsidDel="00000000" w:rsidR="00000000" w:rsidRPr="00000000">
        <w:rPr>
          <w:rFonts w:ascii="Public Sans" w:cs="Public Sans" w:eastAsia="Public Sans" w:hAnsi="Public Sans"/>
          <w:sz w:val="24"/>
          <w:szCs w:val="24"/>
        </w:rPr>
        <w:drawing>
          <wp:inline distB="114300" distT="114300" distL="114300" distR="114300">
            <wp:extent cx="1634962" cy="936388"/>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634962" cy="936388"/>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line="240" w:lineRule="auto"/>
        <w:rPr>
          <w:rFonts w:ascii="Public Sans" w:cs="Public Sans" w:eastAsia="Public Sans" w:hAnsi="Public Sans"/>
          <w:b w:val="1"/>
          <w:bCs w:val="1"/>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-52382</wp:posOffset>
                </wp:positionH>
                <wp:positionV relativeFrom="paragraph">
                  <wp:posOffset>71438</wp:posOffset>
                </wp:positionV>
                <wp:extent cx="2000250" cy="334855"/>
                <wp:effectExtent b="0" l="0" r="0" t="0"/>
                <wp:wrapNone/>
                <wp:docPr id="1" name=""/>
                <a:graphic>
                  <a:graphicData uri="http://schemas.microsoft.com/office/word/2010/wordprocessingShape">
                    <wps:wsp>
                      <wps:cNvSpPr/>
                      <wps:cNvPr id="2" name="Shape 2"/>
                      <wps:spPr>
                        <a:xfrm>
                          <a:off x="4374450" y="3639030"/>
                          <a:ext cx="1943100" cy="281940"/>
                        </a:xfrm>
                        <a:prstGeom prst="rect">
                          <a:avLst/>
                        </a:prstGeom>
                        <a:solidFill>
                          <a:srgbClr val="000000"/>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Public Sans" w:cs="Public Sans" w:eastAsia="Public Sans" w:hAnsi="Public Sans"/>
                                <w:b w:val="1"/>
                                <w:i w:val="0"/>
                                <w:smallCaps w:val="0"/>
                                <w:strike w:val="0"/>
                                <w:color w:val="ffffff"/>
                                <w:sz w:val="26"/>
                                <w:vertAlign w:val="baseline"/>
                              </w:rPr>
                              <w:t xml:space="preserve">JOB DESCRIPTION</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-52382</wp:posOffset>
                </wp:positionH>
                <wp:positionV relativeFrom="paragraph">
                  <wp:posOffset>71438</wp:posOffset>
                </wp:positionV>
                <wp:extent cx="2000250" cy="334855"/>
                <wp:effectExtent b="0" l="0" r="0" t="0"/>
                <wp:wrapNone/>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2000250" cy="334855"/>
                        </a:xfrm>
                        <a:prstGeom prst="rect"/>
                        <a:ln/>
                      </pic:spPr>
                    </pic:pic>
                  </a:graphicData>
                </a:graphic>
              </wp:anchor>
            </w:drawing>
          </mc:Fallback>
        </mc:AlternateContent>
      </w:r>
    </w:p>
    <w:p w:rsidR="00000000" w:rsidDel="00000000" w:rsidP="00000000" w:rsidRDefault="00000000" w:rsidRPr="00000000" w14:paraId="00000004">
      <w:pPr>
        <w:spacing w:line="240" w:lineRule="auto"/>
        <w:rPr>
          <w:rFonts w:ascii="Public Sans" w:cs="Public Sans" w:eastAsia="Public Sans" w:hAnsi="Public Sans"/>
          <w:b w:val="1"/>
          <w:bCs w:val="1"/>
        </w:rPr>
      </w:pPr>
      <w:r w:rsidDel="00000000" w:rsidR="00000000" w:rsidRPr="00000000">
        <w:rPr>
          <w:rtl w:val="0"/>
        </w:rPr>
      </w:r>
    </w:p>
    <w:p w:rsidR="00000000" w:rsidDel="00000000" w:rsidP="00000000" w:rsidRDefault="00000000" w:rsidRPr="00000000" w14:paraId="00000005">
      <w:pPr>
        <w:spacing w:line="240" w:lineRule="auto"/>
        <w:rPr>
          <w:rFonts w:ascii="Public Sans" w:cs="Public Sans" w:eastAsia="Public Sans" w:hAnsi="Public Sans"/>
          <w:b w:val="1"/>
          <w:bCs w:val="1"/>
        </w:rPr>
      </w:pPr>
      <w:r w:rsidDel="00000000" w:rsidR="00000000" w:rsidRPr="00000000">
        <w:rPr>
          <w:rtl w:val="0"/>
        </w:rPr>
      </w:r>
    </w:p>
    <w:tbl>
      <w:tblPr>
        <w:tblStyle w:val="Table1"/>
        <w:tblW w:w="974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85"/>
        <w:gridCol w:w="6662"/>
        <w:tblGridChange w:id="0">
          <w:tblGrid>
            <w:gridCol w:w="3085"/>
            <w:gridCol w:w="6662"/>
          </w:tblGrid>
        </w:tblGridChange>
      </w:tblGrid>
      <w:tr>
        <w:trPr>
          <w:cantSplit w:val="0"/>
          <w:trHeight w:val="364" w:hRule="atLeast"/>
          <w:tblHeader w:val="0"/>
        </w:trPr>
        <w:tc>
          <w:tcPr>
            <w:vAlign w:val="center"/>
          </w:tcPr>
          <w:p w:rsidR="00000000" w:rsidDel="00000000" w:rsidP="00000000" w:rsidRDefault="00000000" w:rsidRPr="00000000" w14:paraId="00000006">
            <w:pPr>
              <w:spacing w:line="240" w:lineRule="auto"/>
              <w:rPr>
                <w:rFonts w:ascii="Public Sans" w:cs="Public Sans" w:eastAsia="Public Sans" w:hAnsi="Public Sans"/>
                <w:b w:val="1"/>
                <w:bCs w:val="1"/>
              </w:rPr>
            </w:pPr>
            <w:r w:rsidDel="00000000" w:rsidR="00000000" w:rsidRPr="00000000">
              <w:rPr>
                <w:rFonts w:ascii="Public Sans" w:cs="Public Sans" w:eastAsia="Public Sans" w:hAnsi="Public Sans"/>
                <w:b w:val="1"/>
                <w:bCs w:val="1"/>
                <w:rtl w:val="0"/>
              </w:rPr>
              <w:t xml:space="preserve">Job Title:</w:t>
            </w:r>
          </w:p>
        </w:tc>
        <w:tc>
          <w:tcPr>
            <w:vAlign w:val="center"/>
          </w:tcPr>
          <w:p w:rsidR="00000000" w:rsidDel="00000000" w:rsidP="00000000" w:rsidRDefault="00000000" w:rsidRPr="00000000" w14:paraId="00000007">
            <w:pPr>
              <w:spacing w:line="240" w:lineRule="auto"/>
              <w:rPr>
                <w:rFonts w:ascii="Public Sans" w:cs="Public Sans" w:eastAsia="Public Sans" w:hAnsi="Public Sans"/>
              </w:rPr>
            </w:pPr>
            <w:r w:rsidDel="00000000" w:rsidR="00000000" w:rsidRPr="00000000">
              <w:rPr>
                <w:rFonts w:ascii="Public Sans" w:cs="Public Sans" w:eastAsia="Public Sans" w:hAnsi="Public Sans"/>
                <w:rtl w:val="0"/>
              </w:rPr>
              <w:t xml:space="preserve">EAL Teaching Assistant</w:t>
            </w:r>
            <w:r w:rsidDel="00000000" w:rsidR="00000000" w:rsidRPr="00000000">
              <w:rPr>
                <w:rtl w:val="0"/>
              </w:rPr>
            </w:r>
          </w:p>
        </w:tc>
      </w:tr>
      <w:tr>
        <w:trPr>
          <w:cantSplit w:val="0"/>
          <w:trHeight w:val="368" w:hRule="atLeast"/>
          <w:tblHeader w:val="0"/>
        </w:trPr>
        <w:tc>
          <w:tcPr>
            <w:vAlign w:val="center"/>
          </w:tcPr>
          <w:p w:rsidR="00000000" w:rsidDel="00000000" w:rsidP="00000000" w:rsidRDefault="00000000" w:rsidRPr="00000000" w14:paraId="00000008">
            <w:pPr>
              <w:spacing w:line="240" w:lineRule="auto"/>
              <w:rPr>
                <w:rFonts w:ascii="Public Sans" w:cs="Public Sans" w:eastAsia="Public Sans" w:hAnsi="Public Sans"/>
                <w:b w:val="1"/>
                <w:bCs w:val="1"/>
              </w:rPr>
            </w:pPr>
            <w:r w:rsidDel="00000000" w:rsidR="00000000" w:rsidRPr="00000000">
              <w:rPr>
                <w:rFonts w:ascii="Public Sans" w:cs="Public Sans" w:eastAsia="Public Sans" w:hAnsi="Public Sans"/>
                <w:b w:val="1"/>
                <w:bCs w:val="1"/>
                <w:rtl w:val="0"/>
              </w:rPr>
              <w:t xml:space="preserve">Hours:</w:t>
            </w:r>
          </w:p>
        </w:tc>
        <w:tc>
          <w:tcPr>
            <w:vAlign w:val="center"/>
          </w:tcPr>
          <w:p w:rsidR="00000000" w:rsidDel="00000000" w:rsidP="00000000" w:rsidRDefault="00000000" w:rsidRPr="00000000" w14:paraId="00000009">
            <w:pPr>
              <w:spacing w:line="240" w:lineRule="auto"/>
              <w:rPr>
                <w:rFonts w:ascii="Public Sans" w:cs="Public Sans" w:eastAsia="Public Sans" w:hAnsi="Public Sans"/>
              </w:rPr>
            </w:pPr>
            <w:r w:rsidDel="00000000" w:rsidR="00000000" w:rsidRPr="00000000">
              <w:rPr>
                <w:rFonts w:ascii="Public Sans" w:cs="Public Sans" w:eastAsia="Public Sans" w:hAnsi="Public Sans"/>
                <w:rtl w:val="0"/>
              </w:rPr>
              <w:t xml:space="preserve">0.8</w:t>
            </w:r>
          </w:p>
        </w:tc>
      </w:tr>
      <w:tr>
        <w:trPr>
          <w:cantSplit w:val="0"/>
          <w:trHeight w:val="368" w:hRule="atLeast"/>
          <w:tblHeader w:val="0"/>
        </w:trPr>
        <w:tc>
          <w:tcPr>
            <w:vAlign w:val="center"/>
          </w:tcPr>
          <w:p w:rsidR="00000000" w:rsidDel="00000000" w:rsidP="00000000" w:rsidRDefault="00000000" w:rsidRPr="00000000" w14:paraId="0000000A">
            <w:pPr>
              <w:spacing w:line="240" w:lineRule="auto"/>
              <w:rPr>
                <w:rFonts w:ascii="Public Sans" w:cs="Public Sans" w:eastAsia="Public Sans" w:hAnsi="Public Sans"/>
                <w:b w:val="1"/>
                <w:bCs w:val="1"/>
              </w:rPr>
            </w:pPr>
            <w:r w:rsidDel="00000000" w:rsidR="00000000" w:rsidRPr="00000000">
              <w:rPr>
                <w:rFonts w:ascii="Public Sans" w:cs="Public Sans" w:eastAsia="Public Sans" w:hAnsi="Public Sans"/>
                <w:b w:val="1"/>
                <w:bCs w:val="1"/>
                <w:rtl w:val="0"/>
              </w:rPr>
              <w:t xml:space="preserve">Status: </w:t>
            </w:r>
          </w:p>
        </w:tc>
        <w:tc>
          <w:tcPr>
            <w:vAlign w:val="center"/>
          </w:tcPr>
          <w:p w:rsidR="00000000" w:rsidDel="00000000" w:rsidP="00000000" w:rsidRDefault="00000000" w:rsidRPr="00000000" w14:paraId="0000000B">
            <w:pPr>
              <w:spacing w:line="240" w:lineRule="auto"/>
              <w:rPr>
                <w:rFonts w:ascii="Public Sans" w:cs="Public Sans" w:eastAsia="Public Sans" w:hAnsi="Public Sans"/>
              </w:rPr>
            </w:pPr>
            <w:r w:rsidDel="00000000" w:rsidR="00000000" w:rsidRPr="00000000">
              <w:rPr>
                <w:rFonts w:ascii="Public Sans" w:cs="Public Sans" w:eastAsia="Public Sans" w:hAnsi="Public Sans"/>
                <w:rtl w:val="0"/>
              </w:rPr>
              <w:t xml:space="preserve">Permanent</w:t>
            </w:r>
          </w:p>
        </w:tc>
      </w:tr>
    </w:tbl>
    <w:p w:rsidR="00000000" w:rsidDel="00000000" w:rsidP="00000000" w:rsidRDefault="00000000" w:rsidRPr="00000000" w14:paraId="0000000C">
      <w:pPr>
        <w:pStyle w:val="Heading3"/>
        <w:keepNext w:val="0"/>
        <w:keepLines w:val="0"/>
        <w:widowControl w:val="0"/>
        <w:spacing w:line="243.38141441345215" w:lineRule="auto"/>
        <w:ind w:left="15.235214233398438" w:right="19.649658203125" w:firstLine="0"/>
        <w:rPr>
          <w:rFonts w:ascii="Public Sans" w:cs="Public Sans" w:eastAsia="Public Sans" w:hAnsi="Public Sans"/>
          <w:sz w:val="20"/>
          <w:szCs w:val="20"/>
        </w:rPr>
      </w:pPr>
      <w:bookmarkStart w:colFirst="0" w:colLast="0" w:name="_ee1ti87d5941" w:id="0"/>
      <w:bookmarkEnd w:id="0"/>
      <w:r w:rsidDel="00000000" w:rsidR="00000000" w:rsidRPr="00000000">
        <w:rPr>
          <w:rFonts w:ascii="Public Sans" w:cs="Public Sans" w:eastAsia="Public Sans" w:hAnsi="Public Sans"/>
          <w:sz w:val="20"/>
          <w:szCs w:val="20"/>
          <w:rtl w:val="0"/>
        </w:rPr>
        <w:t xml:space="preserve">Role Overview</w:t>
      </w:r>
    </w:p>
    <w:p w:rsidR="00000000" w:rsidDel="00000000" w:rsidP="00000000" w:rsidRDefault="00000000" w:rsidRPr="00000000" w14:paraId="0000000D">
      <w:pPr>
        <w:spacing w:after="240" w:before="240" w:line="243.38400000000001" w:lineRule="auto"/>
        <w:ind w:left="600" w:right="600" w:firstLine="0"/>
        <w:rPr/>
      </w:pPr>
      <w:r w:rsidDel="00000000" w:rsidR="00000000" w:rsidRPr="00000000">
        <w:rPr>
          <w:rFonts w:ascii="Public Sans" w:cs="Public Sans" w:eastAsia="Public Sans" w:hAnsi="Public Sans"/>
          <w:sz w:val="20"/>
          <w:szCs w:val="20"/>
          <w:rtl w:val="0"/>
        </w:rPr>
        <w:t xml:space="preserve">We are looking for an experienced and dedicated EAL Teaching Assistant to coordinate support for pupils learning English as an Additional Language across our Prep School. Most of your time will be spent working directly with pupils; delivering small-group sessions and offering focused help in the classroom. You will oversee our language support strategies, help pupils build the confidence to fully access the curriculum, and partner closely with class teachers and parents to support each child's academic and social progress.</w:t>
      </w:r>
      <w:r w:rsidDel="00000000" w:rsidR="00000000" w:rsidRPr="00000000">
        <w:rPr>
          <w:rtl w:val="0"/>
        </w:rPr>
      </w:r>
    </w:p>
    <w:p w:rsidR="00000000" w:rsidDel="00000000" w:rsidP="00000000" w:rsidRDefault="00000000" w:rsidRPr="00000000" w14:paraId="0000000E">
      <w:pPr>
        <w:pStyle w:val="Heading3"/>
        <w:spacing w:line="243.38400000000001" w:lineRule="auto"/>
        <w:ind w:left="15.236" w:right="19.650000000000002" w:firstLine="0"/>
        <w:rPr/>
      </w:pPr>
      <w:bookmarkStart w:colFirst="0" w:colLast="0" w:name="_a08wtp7zxwnf" w:id="1"/>
      <w:bookmarkEnd w:id="1"/>
      <w:r w:rsidDel="00000000" w:rsidR="00000000" w:rsidRPr="00000000">
        <w:rPr>
          <w:rFonts w:ascii="Public Sans" w:cs="Public Sans" w:eastAsia="Public Sans" w:hAnsi="Public Sans"/>
          <w:sz w:val="20"/>
          <w:szCs w:val="20"/>
          <w:rtl w:val="0"/>
        </w:rPr>
        <w:t xml:space="preserve">Lead EAL Delivery &amp; Interventions</w:t>
      </w:r>
      <w:r w:rsidDel="00000000" w:rsidR="00000000" w:rsidRPr="00000000">
        <w:rPr>
          <w:rtl w:val="0"/>
        </w:rPr>
      </w:r>
    </w:p>
    <w:p w:rsidR="00000000" w:rsidDel="00000000" w:rsidP="00000000" w:rsidRDefault="00000000" w:rsidRPr="00000000" w14:paraId="0000000F">
      <w:pPr>
        <w:numPr>
          <w:ilvl w:val="0"/>
          <w:numId w:val="3"/>
        </w:numPr>
        <w:spacing w:after="200" w:before="240" w:line="240" w:lineRule="auto"/>
        <w:ind w:left="720" w:hanging="360"/>
      </w:pPr>
      <w:r w:rsidDel="00000000" w:rsidR="00000000" w:rsidRPr="00000000">
        <w:rPr>
          <w:rFonts w:ascii="Public Sans" w:cs="Public Sans" w:eastAsia="Public Sans" w:hAnsi="Public Sans"/>
          <w:sz w:val="20"/>
          <w:szCs w:val="20"/>
          <w:rtl w:val="0"/>
        </w:rPr>
        <w:t xml:space="preserve">Design and deliver targeted small-group EAL interventions across the Prep School, focusing on accelerated language acquisition, literacy, and academic vocabulary.</w:t>
      </w:r>
      <w:r w:rsidDel="00000000" w:rsidR="00000000" w:rsidRPr="00000000">
        <w:rPr>
          <w:rtl w:val="0"/>
        </w:rPr>
      </w:r>
    </w:p>
    <w:p w:rsidR="00000000" w:rsidDel="00000000" w:rsidP="00000000" w:rsidRDefault="00000000" w:rsidRPr="00000000" w14:paraId="00000010">
      <w:pPr>
        <w:numPr>
          <w:ilvl w:val="0"/>
          <w:numId w:val="3"/>
        </w:numPr>
        <w:spacing w:after="200" w:line="243.38400000000001" w:lineRule="auto"/>
        <w:ind w:left="720" w:hanging="360"/>
      </w:pPr>
      <w:r w:rsidDel="00000000" w:rsidR="00000000" w:rsidRPr="00000000">
        <w:rPr>
          <w:rFonts w:ascii="Public Sans" w:cs="Public Sans" w:eastAsia="Public Sans" w:hAnsi="Public Sans"/>
          <w:sz w:val="20"/>
          <w:szCs w:val="20"/>
          <w:rtl w:val="0"/>
        </w:rPr>
        <w:t xml:space="preserve">Provide targeted in-class EAL support within Prep School classrooms, helping language learners access tasks and engage fully with the wider curriculum.</w:t>
      </w:r>
      <w:r w:rsidDel="00000000" w:rsidR="00000000" w:rsidRPr="00000000">
        <w:rPr>
          <w:rtl w:val="0"/>
        </w:rPr>
      </w:r>
    </w:p>
    <w:p w:rsidR="00000000" w:rsidDel="00000000" w:rsidP="00000000" w:rsidRDefault="00000000" w:rsidRPr="00000000" w14:paraId="00000011">
      <w:pPr>
        <w:numPr>
          <w:ilvl w:val="0"/>
          <w:numId w:val="3"/>
        </w:numPr>
        <w:spacing w:after="200" w:line="243.38400000000001" w:lineRule="auto"/>
        <w:ind w:left="720" w:hanging="360"/>
      </w:pPr>
      <w:r w:rsidDel="00000000" w:rsidR="00000000" w:rsidRPr="00000000">
        <w:rPr>
          <w:rFonts w:ascii="Public Sans" w:cs="Public Sans" w:eastAsia="Public Sans" w:hAnsi="Public Sans"/>
          <w:sz w:val="20"/>
          <w:szCs w:val="20"/>
          <w:rtl w:val="0"/>
        </w:rPr>
        <w:t xml:space="preserve">Monitor and track the progress of EAL pupils across all key stages in the Prep School, evaluating session outcomes and adapting learning strategies accordingly.</w:t>
      </w:r>
      <w:r w:rsidDel="00000000" w:rsidR="00000000" w:rsidRPr="00000000">
        <w:rPr>
          <w:rtl w:val="0"/>
        </w:rPr>
      </w:r>
    </w:p>
    <w:p w:rsidR="00000000" w:rsidDel="00000000" w:rsidP="00000000" w:rsidRDefault="00000000" w:rsidRPr="00000000" w14:paraId="00000012">
      <w:pPr>
        <w:numPr>
          <w:ilvl w:val="0"/>
          <w:numId w:val="3"/>
        </w:numPr>
        <w:spacing w:after="200" w:line="243.38400000000001" w:lineRule="auto"/>
        <w:ind w:left="720" w:hanging="360"/>
      </w:pPr>
      <w:r w:rsidDel="00000000" w:rsidR="00000000" w:rsidRPr="00000000">
        <w:rPr>
          <w:rFonts w:ascii="Public Sans" w:cs="Public Sans" w:eastAsia="Public Sans" w:hAnsi="Public Sans"/>
          <w:sz w:val="20"/>
          <w:szCs w:val="20"/>
          <w:rtl w:val="0"/>
        </w:rPr>
        <w:t xml:space="preserve">Develop, adapt, and scaffold lesson materials and visual aids in collaboration with class teachers to ensure accessible learning across the entire Prep School curriculum.</w:t>
      </w:r>
      <w:r w:rsidDel="00000000" w:rsidR="00000000" w:rsidRPr="00000000">
        <w:rPr>
          <w:rtl w:val="0"/>
        </w:rPr>
      </w:r>
    </w:p>
    <w:p w:rsidR="00000000" w:rsidDel="00000000" w:rsidP="00000000" w:rsidRDefault="00000000" w:rsidRPr="00000000" w14:paraId="00000013">
      <w:pPr>
        <w:pStyle w:val="Heading3"/>
        <w:spacing w:line="243.38400000000001" w:lineRule="auto"/>
        <w:ind w:left="15.236" w:right="19.650000000000002" w:firstLine="0"/>
        <w:rPr/>
      </w:pPr>
      <w:bookmarkStart w:colFirst="0" w:colLast="0" w:name="_hdbzq5d5axb" w:id="2"/>
      <w:bookmarkEnd w:id="2"/>
      <w:r w:rsidDel="00000000" w:rsidR="00000000" w:rsidRPr="00000000">
        <w:rPr>
          <w:rFonts w:ascii="Public Sans" w:cs="Public Sans" w:eastAsia="Public Sans" w:hAnsi="Public Sans"/>
          <w:sz w:val="20"/>
          <w:szCs w:val="20"/>
          <w:rtl w:val="0"/>
        </w:rPr>
        <w:t xml:space="preserve">EAL Coordination, Parent Liaison &amp; General Support</w:t>
      </w:r>
      <w:r w:rsidDel="00000000" w:rsidR="00000000" w:rsidRPr="00000000">
        <w:rPr>
          <w:rtl w:val="0"/>
        </w:rPr>
      </w:r>
    </w:p>
    <w:p w:rsidR="00000000" w:rsidDel="00000000" w:rsidP="00000000" w:rsidRDefault="00000000" w:rsidRPr="00000000" w14:paraId="00000014">
      <w:pPr>
        <w:numPr>
          <w:ilvl w:val="0"/>
          <w:numId w:val="6"/>
        </w:numPr>
        <w:spacing w:after="200" w:before="240" w:line="243.38400000000001" w:lineRule="auto"/>
        <w:ind w:left="720" w:hanging="360"/>
      </w:pPr>
      <w:r w:rsidDel="00000000" w:rsidR="00000000" w:rsidRPr="00000000">
        <w:rPr>
          <w:rFonts w:ascii="Public Sans" w:cs="Public Sans" w:eastAsia="Public Sans" w:hAnsi="Public Sans"/>
          <w:sz w:val="20"/>
          <w:szCs w:val="20"/>
          <w:rtl w:val="0"/>
        </w:rPr>
        <w:t xml:space="preserve">Serve as a key language bridge by translating and interpreting during parent meetings, consultations, and written communications whenever needed.</w:t>
      </w:r>
      <w:r w:rsidDel="00000000" w:rsidR="00000000" w:rsidRPr="00000000">
        <w:rPr>
          <w:rtl w:val="0"/>
        </w:rPr>
      </w:r>
    </w:p>
    <w:p w:rsidR="00000000" w:rsidDel="00000000" w:rsidP="00000000" w:rsidRDefault="00000000" w:rsidRPr="00000000" w14:paraId="00000015">
      <w:pPr>
        <w:numPr>
          <w:ilvl w:val="0"/>
          <w:numId w:val="6"/>
        </w:numPr>
        <w:spacing w:after="200" w:line="243.38400000000001" w:lineRule="auto"/>
        <w:ind w:left="720" w:hanging="360"/>
      </w:pPr>
      <w:r w:rsidDel="00000000" w:rsidR="00000000" w:rsidRPr="00000000">
        <w:rPr>
          <w:rFonts w:ascii="Public Sans" w:cs="Public Sans" w:eastAsia="Public Sans" w:hAnsi="Public Sans"/>
          <w:sz w:val="20"/>
          <w:szCs w:val="20"/>
          <w:rtl w:val="0"/>
        </w:rPr>
        <w:t xml:space="preserve">Lead EAL support provision across the Prep School (Reception to Year 6), guiding teaching colleagues on EAL best practices and effective differentiation.</w:t>
      </w:r>
      <w:r w:rsidDel="00000000" w:rsidR="00000000" w:rsidRPr="00000000">
        <w:rPr>
          <w:rtl w:val="0"/>
        </w:rPr>
      </w:r>
    </w:p>
    <w:p w:rsidR="00000000" w:rsidDel="00000000" w:rsidP="00000000" w:rsidRDefault="00000000" w:rsidRPr="00000000" w14:paraId="00000016">
      <w:pPr>
        <w:numPr>
          <w:ilvl w:val="0"/>
          <w:numId w:val="6"/>
        </w:numPr>
        <w:spacing w:after="200" w:line="243.38400000000001" w:lineRule="auto"/>
        <w:ind w:left="720" w:hanging="360"/>
      </w:pPr>
      <w:r w:rsidDel="00000000" w:rsidR="00000000" w:rsidRPr="00000000">
        <w:rPr>
          <w:rFonts w:ascii="Public Sans" w:cs="Public Sans" w:eastAsia="Public Sans" w:hAnsi="Public Sans"/>
          <w:sz w:val="20"/>
          <w:szCs w:val="20"/>
          <w:rtl w:val="0"/>
        </w:rPr>
        <w:t xml:space="preserve">Lead EAL support provision across the Prep School (Reception to Year 6), guiding teaching colleagues on EAL best practices and effective differentiation.</w:t>
      </w:r>
      <w:r w:rsidDel="00000000" w:rsidR="00000000" w:rsidRPr="00000000">
        <w:rPr>
          <w:rtl w:val="0"/>
        </w:rPr>
      </w:r>
    </w:p>
    <w:p w:rsidR="00000000" w:rsidDel="00000000" w:rsidP="00000000" w:rsidRDefault="00000000" w:rsidRPr="00000000" w14:paraId="00000017">
      <w:pPr>
        <w:numPr>
          <w:ilvl w:val="0"/>
          <w:numId w:val="6"/>
        </w:numPr>
        <w:spacing w:after="200" w:line="243.38400000000001" w:lineRule="auto"/>
        <w:ind w:left="720" w:hanging="360"/>
      </w:pPr>
      <w:r w:rsidDel="00000000" w:rsidR="00000000" w:rsidRPr="00000000">
        <w:rPr>
          <w:rFonts w:ascii="Public Sans" w:cs="Public Sans" w:eastAsia="Public Sans" w:hAnsi="Public Sans"/>
          <w:sz w:val="20"/>
          <w:szCs w:val="20"/>
          <w:rtl w:val="0"/>
        </w:rPr>
        <w:t xml:space="preserve">Provide general classroom support and brief short-term supervision across the Prep School as required to maintain effective learning environments.</w:t>
      </w:r>
      <w:r w:rsidDel="00000000" w:rsidR="00000000" w:rsidRPr="00000000">
        <w:rPr>
          <w:rtl w:val="0"/>
        </w:rPr>
      </w:r>
    </w:p>
    <w:p w:rsidR="00000000" w:rsidDel="00000000" w:rsidP="00000000" w:rsidRDefault="00000000" w:rsidRPr="00000000" w14:paraId="00000018">
      <w:pPr>
        <w:numPr>
          <w:ilvl w:val="0"/>
          <w:numId w:val="6"/>
        </w:numPr>
        <w:spacing w:after="200" w:line="243.38400000000001" w:lineRule="auto"/>
        <w:ind w:left="720" w:hanging="360"/>
      </w:pPr>
      <w:r w:rsidDel="00000000" w:rsidR="00000000" w:rsidRPr="00000000">
        <w:rPr>
          <w:rFonts w:ascii="Public Sans" w:cs="Public Sans" w:eastAsia="Public Sans" w:hAnsi="Public Sans"/>
          <w:sz w:val="20"/>
          <w:szCs w:val="20"/>
          <w:rtl w:val="0"/>
        </w:rPr>
        <w:t xml:space="preserve">Utilize strong language capabilities to enhance communication with pupils and families, fostering an inclusive environment across the Prep School.</w:t>
      </w:r>
      <w:r w:rsidDel="00000000" w:rsidR="00000000" w:rsidRPr="00000000">
        <w:rPr>
          <w:rtl w:val="0"/>
        </w:rPr>
      </w:r>
    </w:p>
    <w:p w:rsidR="00000000" w:rsidDel="00000000" w:rsidP="00000000" w:rsidRDefault="00000000" w:rsidRPr="00000000" w14:paraId="00000019">
      <w:pPr>
        <w:widowControl w:val="0"/>
        <w:numPr>
          <w:ilvl w:val="0"/>
          <w:numId w:val="6"/>
        </w:numPr>
        <w:spacing w:after="200" w:before="240" w:line="243.38141441345215" w:lineRule="auto"/>
        <w:ind w:left="720" w:hanging="360"/>
        <w:rPr>
          <w:rFonts w:ascii="Calibri" w:cs="Calibri" w:eastAsia="Calibri" w:hAnsi="Calibri"/>
          <w:sz w:val="20"/>
          <w:szCs w:val="20"/>
        </w:rPr>
      </w:pPr>
      <w:r w:rsidDel="00000000" w:rsidR="00000000" w:rsidRPr="00000000">
        <w:rPr>
          <w:rFonts w:ascii="Public Sans" w:cs="Public Sans" w:eastAsia="Public Sans" w:hAnsi="Public Sans"/>
          <w:sz w:val="20"/>
          <w:szCs w:val="20"/>
          <w:rtl w:val="0"/>
        </w:rPr>
        <w:t xml:space="preserve">Actively promote the inclusion of EAL pupils within the school community and, where needed, support their transition into the Senior School.</w:t>
      </w:r>
    </w:p>
    <w:p w:rsidR="00000000" w:rsidDel="00000000" w:rsidP="00000000" w:rsidRDefault="00000000" w:rsidRPr="00000000" w14:paraId="0000001A">
      <w:pPr>
        <w:pStyle w:val="Heading3"/>
        <w:keepNext w:val="0"/>
        <w:keepLines w:val="0"/>
        <w:widowControl w:val="0"/>
        <w:spacing w:line="243.38141441345215" w:lineRule="auto"/>
        <w:ind w:left="15.235214233398438" w:right="19.649658203125" w:firstLine="0"/>
        <w:rPr>
          <w:rFonts w:ascii="Public Sans" w:cs="Public Sans" w:eastAsia="Public Sans" w:hAnsi="Public Sans"/>
          <w:sz w:val="20"/>
          <w:szCs w:val="20"/>
        </w:rPr>
      </w:pPr>
      <w:bookmarkStart w:colFirst="0" w:colLast="0" w:name="_lf9as33tyyin" w:id="3"/>
      <w:bookmarkEnd w:id="3"/>
      <w:r w:rsidDel="00000000" w:rsidR="00000000" w:rsidRPr="00000000">
        <w:rPr>
          <w:rFonts w:ascii="Public Sans" w:cs="Public Sans" w:eastAsia="Public Sans" w:hAnsi="Public Sans"/>
          <w:sz w:val="20"/>
          <w:szCs w:val="20"/>
          <w:rtl w:val="0"/>
        </w:rPr>
        <w:t xml:space="preserve">Pastoral Care, Wellbeing &amp; Supervision</w:t>
      </w:r>
    </w:p>
    <w:p w:rsidR="00000000" w:rsidDel="00000000" w:rsidP="00000000" w:rsidRDefault="00000000" w:rsidRPr="00000000" w14:paraId="0000001B">
      <w:pPr>
        <w:numPr>
          <w:ilvl w:val="0"/>
          <w:numId w:val="5"/>
        </w:numPr>
        <w:spacing w:after="200" w:before="240" w:line="243.38400000000001" w:lineRule="auto"/>
        <w:ind w:left="720" w:hanging="360"/>
      </w:pPr>
      <w:r w:rsidDel="00000000" w:rsidR="00000000" w:rsidRPr="00000000">
        <w:rPr>
          <w:rFonts w:ascii="Public Sans" w:cs="Public Sans" w:eastAsia="Public Sans" w:hAnsi="Public Sans"/>
          <w:sz w:val="20"/>
          <w:szCs w:val="20"/>
          <w:rtl w:val="0"/>
        </w:rPr>
        <w:t xml:space="preserve">Establish and maintain positive, supportive relationships with children to ensure they feel happy, safe, and valued.</w:t>
      </w:r>
      <w:r w:rsidDel="00000000" w:rsidR="00000000" w:rsidRPr="00000000">
        <w:rPr>
          <w:rtl w:val="0"/>
        </w:rPr>
      </w:r>
    </w:p>
    <w:p w:rsidR="00000000" w:rsidDel="00000000" w:rsidP="00000000" w:rsidRDefault="00000000" w:rsidRPr="00000000" w14:paraId="0000001C">
      <w:pPr>
        <w:numPr>
          <w:ilvl w:val="0"/>
          <w:numId w:val="5"/>
        </w:numPr>
        <w:spacing w:after="200" w:line="243.38400000000001" w:lineRule="auto"/>
        <w:ind w:left="720" w:hanging="360"/>
      </w:pPr>
      <w:r w:rsidDel="00000000" w:rsidR="00000000" w:rsidRPr="00000000">
        <w:rPr>
          <w:rFonts w:ascii="Public Sans" w:cs="Public Sans" w:eastAsia="Public Sans" w:hAnsi="Public Sans"/>
          <w:sz w:val="20"/>
          <w:szCs w:val="20"/>
          <w:rtl w:val="0"/>
        </w:rPr>
        <w:t xml:space="preserve">Actively promote children’s social, emotional, health, and overall wellbeing.</w:t>
      </w:r>
      <w:r w:rsidDel="00000000" w:rsidR="00000000" w:rsidRPr="00000000">
        <w:rPr>
          <w:rtl w:val="0"/>
        </w:rPr>
      </w:r>
    </w:p>
    <w:p w:rsidR="00000000" w:rsidDel="00000000" w:rsidP="00000000" w:rsidRDefault="00000000" w:rsidRPr="00000000" w14:paraId="0000001D">
      <w:pPr>
        <w:numPr>
          <w:ilvl w:val="0"/>
          <w:numId w:val="5"/>
        </w:numPr>
        <w:spacing w:after="200" w:line="243.38400000000001" w:lineRule="auto"/>
        <w:ind w:left="720" w:hanging="360"/>
      </w:pPr>
      <w:r w:rsidDel="00000000" w:rsidR="00000000" w:rsidRPr="00000000">
        <w:rPr>
          <w:rFonts w:ascii="Public Sans" w:cs="Public Sans" w:eastAsia="Public Sans" w:hAnsi="Public Sans"/>
          <w:sz w:val="20"/>
          <w:szCs w:val="20"/>
          <w:rtl w:val="0"/>
        </w:rPr>
        <w:t xml:space="preserve">Assist with before/after school, lunch, and break time supervision on a rota basis.</w:t>
      </w:r>
    </w:p>
    <w:p w:rsidR="00000000" w:rsidDel="00000000" w:rsidP="00000000" w:rsidRDefault="00000000" w:rsidRPr="00000000" w14:paraId="0000001E">
      <w:pPr>
        <w:widowControl w:val="0"/>
        <w:numPr>
          <w:ilvl w:val="0"/>
          <w:numId w:val="5"/>
        </w:numPr>
        <w:spacing w:after="200" w:before="240" w:line="243.38141441345215" w:lineRule="auto"/>
        <w:ind w:left="720" w:hanging="360"/>
        <w:rPr>
          <w:rFonts w:ascii="Calibri" w:cs="Calibri" w:eastAsia="Calibri" w:hAnsi="Calibri"/>
          <w:sz w:val="20"/>
          <w:szCs w:val="20"/>
        </w:rPr>
      </w:pPr>
      <w:r w:rsidDel="00000000" w:rsidR="00000000" w:rsidRPr="00000000">
        <w:rPr>
          <w:rFonts w:ascii="Public Sans" w:cs="Public Sans" w:eastAsia="Public Sans" w:hAnsi="Public Sans"/>
          <w:sz w:val="20"/>
          <w:szCs w:val="20"/>
          <w:rtl w:val="0"/>
        </w:rPr>
        <w:t xml:space="preserve">Provide for pupils' specific personal or medical needs where required, ensuring a safe and dignified environment.</w:t>
      </w:r>
    </w:p>
    <w:p w:rsidR="00000000" w:rsidDel="00000000" w:rsidP="00000000" w:rsidRDefault="00000000" w:rsidRPr="00000000" w14:paraId="0000001F">
      <w:pPr>
        <w:pStyle w:val="Heading3"/>
        <w:keepNext w:val="0"/>
        <w:keepLines w:val="0"/>
        <w:widowControl w:val="0"/>
        <w:spacing w:line="243.38141441345215" w:lineRule="auto"/>
        <w:ind w:left="15.235214233398438" w:right="19.649658203125" w:firstLine="0"/>
        <w:rPr>
          <w:rFonts w:ascii="Public Sans" w:cs="Public Sans" w:eastAsia="Public Sans" w:hAnsi="Public Sans"/>
          <w:sz w:val="20"/>
          <w:szCs w:val="20"/>
        </w:rPr>
      </w:pPr>
      <w:bookmarkStart w:colFirst="0" w:colLast="0" w:name="_b090fgcgnbu6" w:id="4"/>
      <w:bookmarkEnd w:id="4"/>
      <w:r w:rsidDel="00000000" w:rsidR="00000000" w:rsidRPr="00000000">
        <w:rPr>
          <w:rFonts w:ascii="Public Sans" w:cs="Public Sans" w:eastAsia="Public Sans" w:hAnsi="Public Sans"/>
          <w:sz w:val="20"/>
          <w:szCs w:val="20"/>
          <w:rtl w:val="0"/>
        </w:rPr>
        <w:t xml:space="preserve">Professional Responsibilities &amp; Safeguarding</w:t>
      </w:r>
    </w:p>
    <w:p w:rsidR="00000000" w:rsidDel="00000000" w:rsidP="00000000" w:rsidRDefault="00000000" w:rsidRPr="00000000" w14:paraId="00000020">
      <w:pPr>
        <w:numPr>
          <w:ilvl w:val="0"/>
          <w:numId w:val="4"/>
        </w:numPr>
        <w:spacing w:after="200" w:before="240" w:line="243.38400000000001" w:lineRule="auto"/>
        <w:ind w:left="720" w:hanging="360"/>
      </w:pPr>
      <w:r w:rsidDel="00000000" w:rsidR="00000000" w:rsidRPr="00000000">
        <w:rPr>
          <w:rFonts w:ascii="Public Sans" w:cs="Public Sans" w:eastAsia="Public Sans" w:hAnsi="Public Sans"/>
          <w:sz w:val="20"/>
          <w:szCs w:val="20"/>
          <w:rtl w:val="0"/>
        </w:rPr>
        <w:t xml:space="preserve">Work in strict accordance with the School’s Child Protection and Safeguarding Policies, immediately raising any concerns to the School’s safeguarding group.</w:t>
      </w:r>
      <w:r w:rsidDel="00000000" w:rsidR="00000000" w:rsidRPr="00000000">
        <w:rPr>
          <w:rtl w:val="0"/>
        </w:rPr>
      </w:r>
    </w:p>
    <w:p w:rsidR="00000000" w:rsidDel="00000000" w:rsidP="00000000" w:rsidRDefault="00000000" w:rsidRPr="00000000" w14:paraId="00000021">
      <w:pPr>
        <w:numPr>
          <w:ilvl w:val="0"/>
          <w:numId w:val="4"/>
        </w:numPr>
        <w:spacing w:after="200" w:line="243.38400000000001" w:lineRule="auto"/>
        <w:ind w:left="720" w:hanging="360"/>
      </w:pPr>
      <w:r w:rsidDel="00000000" w:rsidR="00000000" w:rsidRPr="00000000">
        <w:rPr>
          <w:rFonts w:ascii="Public Sans" w:cs="Public Sans" w:eastAsia="Public Sans" w:hAnsi="Public Sans"/>
          <w:sz w:val="20"/>
          <w:szCs w:val="20"/>
          <w:rtl w:val="0"/>
        </w:rPr>
        <w:t xml:space="preserve">Adhere to all school policies and national legislation, including Keeping Children Safe in Education (KCSIE), Health &amp; Safety, Equal Opportunities, and GDPR.</w:t>
      </w:r>
      <w:r w:rsidDel="00000000" w:rsidR="00000000" w:rsidRPr="00000000">
        <w:rPr>
          <w:rtl w:val="0"/>
        </w:rPr>
      </w:r>
    </w:p>
    <w:p w:rsidR="00000000" w:rsidDel="00000000" w:rsidP="00000000" w:rsidRDefault="00000000" w:rsidRPr="00000000" w14:paraId="00000022">
      <w:pPr>
        <w:widowControl w:val="0"/>
        <w:numPr>
          <w:ilvl w:val="0"/>
          <w:numId w:val="4"/>
        </w:numPr>
        <w:spacing w:after="200" w:before="240" w:line="243.38141441345215" w:lineRule="auto"/>
        <w:ind w:left="720" w:hanging="360"/>
        <w:rPr>
          <w:rFonts w:ascii="Calibri" w:cs="Calibri" w:eastAsia="Calibri" w:hAnsi="Calibri"/>
          <w:sz w:val="20"/>
          <w:szCs w:val="20"/>
        </w:rPr>
      </w:pPr>
      <w:r w:rsidDel="00000000" w:rsidR="00000000" w:rsidRPr="00000000">
        <w:rPr>
          <w:rFonts w:ascii="Public Sans" w:cs="Public Sans" w:eastAsia="Public Sans" w:hAnsi="Public Sans"/>
          <w:sz w:val="20"/>
          <w:szCs w:val="20"/>
          <w:rtl w:val="0"/>
        </w:rPr>
        <w:t xml:space="preserve">Attend staff meetings, liaise with parents or external agencies as required, and participate in school-based INSET training days.</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9267578125" w:line="243.38141441345215" w:lineRule="auto"/>
        <w:ind w:left="15.235214233398438" w:right="19.649658203125" w:firstLine="0"/>
        <w:rPr>
          <w:rFonts w:ascii="Public Sans" w:cs="Public Sans" w:eastAsia="Public Sans" w:hAnsi="Public Sans"/>
          <w:sz w:val="20"/>
          <w:szCs w:val="20"/>
        </w:rPr>
      </w:pPr>
      <w:r w:rsidDel="00000000" w:rsidR="00000000" w:rsidRPr="00000000">
        <w:rPr>
          <w:rtl w:val="0"/>
        </w:rPr>
      </w:r>
    </w:p>
    <w:p w:rsidR="00000000" w:rsidDel="00000000" w:rsidP="00000000" w:rsidRDefault="00000000" w:rsidRPr="00000000" w14:paraId="00000024">
      <w:pPr>
        <w:spacing w:after="240" w:before="240" w:line="240" w:lineRule="auto"/>
        <w:jc w:val="both"/>
        <w:rPr>
          <w:rFonts w:ascii="Public Sans" w:cs="Public Sans" w:eastAsia="Public Sans" w:hAnsi="Public Sans"/>
          <w:b w:val="1"/>
          <w:bCs w:val="1"/>
          <w:sz w:val="20"/>
          <w:szCs w:val="20"/>
        </w:rPr>
      </w:pPr>
      <w:r w:rsidDel="00000000" w:rsidR="00000000" w:rsidRPr="00000000">
        <w:rPr>
          <w:rFonts w:ascii="Public Sans" w:cs="Public Sans" w:eastAsia="Public Sans" w:hAnsi="Public Sans"/>
          <w:b w:val="1"/>
          <w:bCs w:val="1"/>
          <w:sz w:val="20"/>
          <w:szCs w:val="20"/>
          <w:rtl w:val="0"/>
        </w:rPr>
        <w:t xml:space="preserve">Child Protection and Safeguarding</w:t>
      </w:r>
    </w:p>
    <w:p w:rsidR="00000000" w:rsidDel="00000000" w:rsidP="00000000" w:rsidRDefault="00000000" w:rsidRPr="00000000" w14:paraId="00000025">
      <w:pPr>
        <w:spacing w:after="240" w:before="240" w:line="240" w:lineRule="auto"/>
        <w:jc w:val="both"/>
        <w:rPr>
          <w:rFonts w:ascii="Public Sans" w:cs="Public Sans" w:eastAsia="Public Sans" w:hAnsi="Public Sans"/>
          <w:sz w:val="20"/>
          <w:szCs w:val="20"/>
        </w:rPr>
      </w:pPr>
      <w:r w:rsidDel="00000000" w:rsidR="00000000" w:rsidRPr="00000000">
        <w:rPr>
          <w:rFonts w:ascii="Public Sans" w:cs="Public Sans" w:eastAsia="Public Sans" w:hAnsi="Public Sans"/>
          <w:sz w:val="20"/>
          <w:szCs w:val="20"/>
          <w:rtl w:val="0"/>
        </w:rPr>
        <w:t xml:space="preserve">Safeguarding and promoting the welfare of children is everyone’s responsibility.  Everyone who comes into contact with children and their families has a role to play. In order to fulfil this responsibility effectively, all practitioners should make sure their approach is child-centred.  This means that they should consider, at all times, what is in the best interests of the child (KCSiE 2026).</w:t>
      </w:r>
    </w:p>
    <w:p w:rsidR="00000000" w:rsidDel="00000000" w:rsidP="00000000" w:rsidRDefault="00000000" w:rsidRPr="00000000" w14:paraId="00000026">
      <w:pPr>
        <w:spacing w:after="240" w:before="240" w:line="240" w:lineRule="auto"/>
        <w:jc w:val="both"/>
        <w:rPr>
          <w:rFonts w:ascii="Public Sans" w:cs="Public Sans" w:eastAsia="Public Sans" w:hAnsi="Public Sans"/>
          <w:sz w:val="20"/>
          <w:szCs w:val="20"/>
        </w:rPr>
      </w:pPr>
      <w:r w:rsidDel="00000000" w:rsidR="00000000" w:rsidRPr="00000000">
        <w:rPr>
          <w:rFonts w:ascii="Public Sans" w:cs="Public Sans" w:eastAsia="Public Sans" w:hAnsi="Public Sans"/>
          <w:sz w:val="20"/>
          <w:szCs w:val="20"/>
          <w:rtl w:val="0"/>
        </w:rPr>
        <w:t xml:space="preserve">You must comply with the Queen's College Child Protection and Safeguarding Policy and Procedures and the requirement to report any concerns relating to the safety or welfare of children.</w:t>
      </w:r>
    </w:p>
    <w:p w:rsidR="00000000" w:rsidDel="00000000" w:rsidP="00000000" w:rsidRDefault="00000000" w:rsidRPr="00000000" w14:paraId="00000027">
      <w:pPr>
        <w:spacing w:after="240" w:before="240" w:line="240" w:lineRule="auto"/>
        <w:jc w:val="both"/>
        <w:rPr>
          <w:rFonts w:ascii="Public Sans" w:cs="Public Sans" w:eastAsia="Public Sans" w:hAnsi="Public Sans"/>
          <w:b w:val="1"/>
          <w:bCs w:val="1"/>
          <w:sz w:val="20"/>
          <w:szCs w:val="20"/>
        </w:rPr>
      </w:pPr>
      <w:r w:rsidDel="00000000" w:rsidR="00000000" w:rsidRPr="00000000">
        <w:rPr>
          <w:rFonts w:ascii="Public Sans" w:cs="Public Sans" w:eastAsia="Public Sans" w:hAnsi="Public Sans"/>
          <w:b w:val="1"/>
          <w:bCs w:val="1"/>
          <w:sz w:val="20"/>
          <w:szCs w:val="20"/>
          <w:rtl w:val="0"/>
        </w:rPr>
        <w:t xml:space="preserve">Additional Duties:</w:t>
      </w:r>
    </w:p>
    <w:p w:rsidR="00000000" w:rsidDel="00000000" w:rsidP="00000000" w:rsidRDefault="00000000" w:rsidRPr="00000000" w14:paraId="00000028">
      <w:pPr>
        <w:spacing w:after="240" w:line="261" w:lineRule="auto"/>
        <w:jc w:val="both"/>
        <w:rPr>
          <w:rFonts w:ascii="Public Sans" w:cs="Public Sans" w:eastAsia="Public Sans" w:hAnsi="Public Sans"/>
          <w:sz w:val="20"/>
          <w:szCs w:val="20"/>
        </w:rPr>
      </w:pPr>
      <w:r w:rsidDel="00000000" w:rsidR="00000000" w:rsidRPr="00000000">
        <w:rPr>
          <w:rFonts w:ascii="Public Sans" w:cs="Public Sans" w:eastAsia="Public Sans" w:hAnsi="Public Sans"/>
          <w:sz w:val="20"/>
          <w:szCs w:val="20"/>
          <w:rtl w:val="0"/>
        </w:rPr>
        <w:t xml:space="preserve">To undertake such additional duties as may be reasonably required commensurate with the level of responsibility within the College.</w:t>
      </w:r>
    </w:p>
    <w:p w:rsidR="00000000" w:rsidDel="00000000" w:rsidP="00000000" w:rsidRDefault="00000000" w:rsidRPr="00000000" w14:paraId="00000029">
      <w:pPr>
        <w:spacing w:after="240" w:line="261" w:lineRule="auto"/>
        <w:jc w:val="both"/>
        <w:rPr>
          <w:rFonts w:ascii="Public Sans" w:cs="Public Sans" w:eastAsia="Public Sans" w:hAnsi="Public Sans"/>
          <w:sz w:val="20"/>
          <w:szCs w:val="20"/>
        </w:rPr>
      </w:pPr>
      <w:r w:rsidDel="00000000" w:rsidR="00000000" w:rsidRPr="00000000">
        <w:rPr>
          <w:rFonts w:ascii="Public Sans" w:cs="Public Sans" w:eastAsia="Public Sans" w:hAnsi="Public Sans"/>
          <w:sz w:val="20"/>
          <w:szCs w:val="20"/>
          <w:rtl w:val="0"/>
        </w:rPr>
        <w:t xml:space="preserve">The post-holder will undertake assigned duties and responsibilities, ensuring that all actions are discharged within the regulatory and legislative requirements to which the College is subject.</w:t>
      </w:r>
    </w:p>
    <w:p w:rsidR="00000000" w:rsidDel="00000000" w:rsidP="00000000" w:rsidRDefault="00000000" w:rsidRPr="00000000" w14:paraId="0000002A">
      <w:pPr>
        <w:spacing w:after="240" w:line="261" w:lineRule="auto"/>
        <w:jc w:val="both"/>
        <w:rPr>
          <w:rFonts w:ascii="Public Sans" w:cs="Public Sans" w:eastAsia="Public Sans" w:hAnsi="Public Sans"/>
          <w:b w:val="1"/>
          <w:bCs w:val="1"/>
          <w:i w:val="0"/>
          <w:iCs w:val="0"/>
          <w:smallCaps w:val="0"/>
          <w:strike w:val="0"/>
          <w:color w:val="000000"/>
          <w:sz w:val="20"/>
          <w:szCs w:val="20"/>
          <w:u w:val="none"/>
          <w:shd w:fill="auto" w:val="clear"/>
          <w:vertAlign w:val="baseline"/>
        </w:rPr>
      </w:pPr>
      <w:r w:rsidDel="00000000" w:rsidR="00000000" w:rsidRPr="00000000">
        <w:rPr>
          <w:rFonts w:ascii="Public Sans" w:cs="Public Sans" w:eastAsia="Public Sans" w:hAnsi="Public Sans"/>
          <w:b w:val="1"/>
          <w:bCs w:val="1"/>
          <w:sz w:val="20"/>
          <w:szCs w:val="20"/>
          <w:rtl w:val="0"/>
        </w:rPr>
        <w:t xml:space="preserve">October 2026</w:t>
      </w: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9261474609375" w:line="243.38072776794434" w:lineRule="auto"/>
        <w:ind w:left="16.559982299804688" w:right="144.42138671875" w:hanging="15.014419555664062"/>
        <w:jc w:val="left"/>
        <w:rPr>
          <w:rFonts w:ascii="Public Sans" w:cs="Public Sans" w:eastAsia="Public Sans" w:hAnsi="Public Sans"/>
          <w:sz w:val="20"/>
          <w:szCs w:val="20"/>
        </w:rPr>
      </w:pPr>
      <w:r w:rsidDel="00000000" w:rsidR="00000000" w:rsidRPr="00000000">
        <w:rPr>
          <w:rFonts w:ascii="Public Sans" w:cs="Public Sans" w:eastAsia="Public Sans" w:hAnsi="Public Sans"/>
          <w:i w:val="0"/>
          <w:iCs w:val="0"/>
          <w:smallCaps w:val="0"/>
          <w:strike w:val="0"/>
          <w:color w:val="000000"/>
          <w:sz w:val="20"/>
          <w:szCs w:val="20"/>
          <w:u w:val="none"/>
          <w:shd w:fill="auto" w:val="clear"/>
          <w:vertAlign w:val="baseline"/>
          <w:rtl w:val="0"/>
        </w:rPr>
        <w:t xml:space="preserve">This job description is current at the above date. In consultation with the post holder it is liable to variation  by the School to reflect actual, contemplated or proposed changes in or to the jo</w:t>
      </w:r>
      <w:r w:rsidDel="00000000" w:rsidR="00000000" w:rsidRPr="00000000">
        <w:rPr>
          <w:rFonts w:ascii="Public Sans" w:cs="Public Sans" w:eastAsia="Public Sans" w:hAnsi="Public Sans"/>
          <w:sz w:val="20"/>
          <w:szCs w:val="20"/>
          <w:rtl w:val="0"/>
        </w:rPr>
        <w:t xml:space="preserve">b.</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9261474609375" w:line="243.38072776794434" w:lineRule="auto"/>
        <w:ind w:left="16.559982299804688" w:right="144.42138671875" w:hanging="15.014419555664062"/>
        <w:jc w:val="left"/>
        <w:rPr>
          <w:rFonts w:ascii="Public Sans" w:cs="Public Sans" w:eastAsia="Public Sans" w:hAnsi="Public Sans"/>
          <w:sz w:val="20"/>
          <w:szCs w:val="20"/>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9261474609375" w:line="243.38072776794434" w:lineRule="auto"/>
        <w:ind w:left="16.559982299804688" w:right="144.42138671875" w:hanging="15.014419555664062"/>
        <w:jc w:val="center"/>
        <w:rPr>
          <w:rFonts w:ascii="Public Sans" w:cs="Public Sans" w:eastAsia="Public Sans" w:hAnsi="Public Sans"/>
          <w:b w:val="1"/>
          <w:bCs w:val="1"/>
          <w:sz w:val="20"/>
          <w:szCs w:val="20"/>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9261474609375" w:line="243.38072776794434" w:lineRule="auto"/>
        <w:ind w:left="16.559982299804688" w:right="144.42138671875" w:hanging="15.014419555664062"/>
        <w:jc w:val="center"/>
        <w:rPr>
          <w:rFonts w:ascii="Public Sans" w:cs="Public Sans" w:eastAsia="Public Sans" w:hAnsi="Public Sans"/>
          <w:b w:val="1"/>
          <w:bCs w:val="1"/>
          <w:sz w:val="20"/>
          <w:szCs w:val="20"/>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9261474609375" w:line="243.38072776794434" w:lineRule="auto"/>
        <w:ind w:left="16.559982299804688" w:right="144.42138671875" w:hanging="15.014419555664062"/>
        <w:jc w:val="center"/>
        <w:rPr>
          <w:rFonts w:ascii="Public Sans" w:cs="Public Sans" w:eastAsia="Public Sans" w:hAnsi="Public Sans"/>
          <w:b w:val="1"/>
          <w:bCs w:val="1"/>
          <w:sz w:val="20"/>
          <w:szCs w:val="20"/>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9261474609375" w:line="243.38072776794434" w:lineRule="auto"/>
        <w:ind w:left="16.559982299804688" w:right="144.42138671875" w:hanging="15.014419555664062"/>
        <w:jc w:val="center"/>
        <w:rPr>
          <w:rFonts w:ascii="Public Sans" w:cs="Public Sans" w:eastAsia="Public Sans" w:hAnsi="Public Sans"/>
          <w:b w:val="1"/>
          <w:bCs w:val="1"/>
          <w:sz w:val="20"/>
          <w:szCs w:val="20"/>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9261474609375" w:line="243.38072776794434" w:lineRule="auto"/>
        <w:ind w:left="16.559982299804688" w:right="144.42138671875" w:hanging="15.014419555664062"/>
        <w:jc w:val="center"/>
        <w:rPr>
          <w:rFonts w:ascii="Public Sans" w:cs="Public Sans" w:eastAsia="Public Sans" w:hAnsi="Public Sans"/>
          <w:b w:val="1"/>
          <w:bCs w:val="1"/>
          <w:sz w:val="20"/>
          <w:szCs w:val="20"/>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9261474609375" w:line="243.38072776794434" w:lineRule="auto"/>
        <w:ind w:left="16.559982299804688" w:right="144.42138671875" w:hanging="15.014419555664062"/>
        <w:jc w:val="center"/>
        <w:rPr>
          <w:rFonts w:ascii="Public Sans" w:cs="Public Sans" w:eastAsia="Public Sans" w:hAnsi="Public Sans"/>
          <w:b w:val="1"/>
          <w:bCs w:val="1"/>
          <w:sz w:val="20"/>
          <w:szCs w:val="20"/>
        </w:rPr>
      </w:pPr>
      <w:r w:rsidDel="00000000" w:rsidR="00000000" w:rsidRPr="00000000">
        <w:rPr>
          <w:rFonts w:ascii="Public Sans" w:cs="Public Sans" w:eastAsia="Public Sans" w:hAnsi="Public Sans"/>
          <w:b w:val="1"/>
          <w:bCs w:val="1"/>
          <w:sz w:val="20"/>
          <w:szCs w:val="20"/>
          <w:rtl w:val="0"/>
        </w:rPr>
        <w:t xml:space="preserve">Person Specification</w:t>
      </w:r>
    </w:p>
    <w:p w:rsidR="00000000" w:rsidDel="00000000" w:rsidP="00000000" w:rsidRDefault="00000000" w:rsidRPr="00000000" w14:paraId="00000033">
      <w:pPr>
        <w:widowControl w:val="0"/>
        <w:spacing w:after="240" w:before="240" w:line="243.38072776794434" w:lineRule="auto"/>
        <w:rPr>
          <w:rFonts w:ascii="Public Sans" w:cs="Public Sans" w:eastAsia="Public Sans" w:hAnsi="Public Sans"/>
          <w:b w:val="1"/>
          <w:bCs w:val="1"/>
          <w:sz w:val="20"/>
          <w:szCs w:val="20"/>
        </w:rPr>
      </w:pPr>
      <w:r w:rsidDel="00000000" w:rsidR="00000000" w:rsidRPr="00000000">
        <w:rPr>
          <w:rFonts w:ascii="Public Sans" w:cs="Public Sans" w:eastAsia="Public Sans" w:hAnsi="Public Sans"/>
          <w:b w:val="1"/>
          <w:bCs w:val="1"/>
          <w:sz w:val="20"/>
          <w:szCs w:val="20"/>
          <w:rtl w:val="0"/>
        </w:rPr>
        <w:t xml:space="preserve">Qualifications and Experience: </w:t>
      </w:r>
    </w:p>
    <w:p w:rsidR="00000000" w:rsidDel="00000000" w:rsidP="00000000" w:rsidRDefault="00000000" w:rsidRPr="00000000" w14:paraId="00000034">
      <w:pPr>
        <w:widowControl w:val="0"/>
        <w:spacing w:after="240" w:before="240" w:line="243.38072776794434" w:lineRule="auto"/>
        <w:rPr>
          <w:rFonts w:ascii="Public Sans" w:cs="Public Sans" w:eastAsia="Public Sans" w:hAnsi="Public Sans"/>
          <w:sz w:val="20"/>
          <w:szCs w:val="20"/>
        </w:rPr>
      </w:pPr>
      <w:r w:rsidDel="00000000" w:rsidR="00000000" w:rsidRPr="00000000">
        <w:rPr>
          <w:rFonts w:ascii="Public Sans" w:cs="Public Sans" w:eastAsia="Public Sans" w:hAnsi="Public Sans"/>
          <w:sz w:val="20"/>
          <w:szCs w:val="20"/>
          <w:rtl w:val="0"/>
        </w:rPr>
        <w:t xml:space="preserve">Essential:</w:t>
      </w:r>
    </w:p>
    <w:p w:rsidR="00000000" w:rsidDel="00000000" w:rsidP="00000000" w:rsidRDefault="00000000" w:rsidRPr="00000000" w14:paraId="00000035">
      <w:pPr>
        <w:widowControl w:val="0"/>
        <w:numPr>
          <w:ilvl w:val="0"/>
          <w:numId w:val="8"/>
        </w:numPr>
        <w:spacing w:after="0" w:afterAutospacing="0" w:before="240" w:line="243.38072776794434" w:lineRule="auto"/>
        <w:ind w:left="720" w:hanging="360"/>
        <w:rPr>
          <w:rFonts w:ascii="Public Sans" w:cs="Public Sans" w:eastAsia="Public Sans" w:hAnsi="Public Sans"/>
          <w:sz w:val="20"/>
          <w:szCs w:val="20"/>
        </w:rPr>
      </w:pPr>
      <w:r w:rsidDel="00000000" w:rsidR="00000000" w:rsidRPr="00000000">
        <w:rPr>
          <w:rFonts w:ascii="Public Sans" w:cs="Public Sans" w:eastAsia="Public Sans" w:hAnsi="Public Sans"/>
          <w:sz w:val="20"/>
          <w:szCs w:val="20"/>
          <w:rtl w:val="0"/>
        </w:rPr>
        <w:t xml:space="preserve">Previous experience of working with children.</w:t>
      </w:r>
    </w:p>
    <w:p w:rsidR="00000000" w:rsidDel="00000000" w:rsidP="00000000" w:rsidRDefault="00000000" w:rsidRPr="00000000" w14:paraId="00000036">
      <w:pPr>
        <w:widowControl w:val="0"/>
        <w:numPr>
          <w:ilvl w:val="0"/>
          <w:numId w:val="8"/>
        </w:numPr>
        <w:spacing w:after="240" w:before="0" w:beforeAutospacing="0" w:line="243.38072776794434" w:lineRule="auto"/>
        <w:ind w:left="720" w:hanging="360"/>
        <w:rPr>
          <w:rFonts w:ascii="Public Sans" w:cs="Public Sans" w:eastAsia="Public Sans" w:hAnsi="Public Sans"/>
          <w:sz w:val="20"/>
          <w:szCs w:val="20"/>
        </w:rPr>
      </w:pPr>
      <w:r w:rsidDel="00000000" w:rsidR="00000000" w:rsidRPr="00000000">
        <w:rPr>
          <w:rFonts w:ascii="Public Sans" w:cs="Public Sans" w:eastAsia="Public Sans" w:hAnsi="Public Sans"/>
          <w:sz w:val="20"/>
          <w:szCs w:val="20"/>
          <w:rtl w:val="0"/>
        </w:rPr>
        <w:t xml:space="preserve">Good levels of literacy and numeracy (GCSE Grade 4/C or above in English and Maths, or equivalent).</w:t>
      </w:r>
    </w:p>
    <w:p w:rsidR="00000000" w:rsidDel="00000000" w:rsidP="00000000" w:rsidRDefault="00000000" w:rsidRPr="00000000" w14:paraId="00000037">
      <w:pPr>
        <w:widowControl w:val="0"/>
        <w:spacing w:after="240" w:before="240" w:line="243.38072776794434" w:lineRule="auto"/>
        <w:rPr>
          <w:rFonts w:ascii="Public Sans" w:cs="Public Sans" w:eastAsia="Public Sans" w:hAnsi="Public Sans"/>
          <w:sz w:val="20"/>
          <w:szCs w:val="20"/>
        </w:rPr>
      </w:pPr>
      <w:r w:rsidDel="00000000" w:rsidR="00000000" w:rsidRPr="00000000">
        <w:rPr>
          <w:rFonts w:ascii="Public Sans" w:cs="Public Sans" w:eastAsia="Public Sans" w:hAnsi="Public Sans"/>
          <w:sz w:val="20"/>
          <w:szCs w:val="20"/>
          <w:rtl w:val="0"/>
        </w:rPr>
        <w:t xml:space="preserve">Desirable:</w:t>
      </w:r>
    </w:p>
    <w:p w:rsidR="00000000" w:rsidDel="00000000" w:rsidP="00000000" w:rsidRDefault="00000000" w:rsidRPr="00000000" w14:paraId="00000038">
      <w:pPr>
        <w:widowControl w:val="0"/>
        <w:numPr>
          <w:ilvl w:val="0"/>
          <w:numId w:val="7"/>
        </w:numPr>
        <w:spacing w:after="0" w:afterAutospacing="0" w:before="240" w:line="243.38072776794434" w:lineRule="auto"/>
        <w:ind w:left="720" w:hanging="360"/>
        <w:rPr>
          <w:rFonts w:ascii="Public Sans" w:cs="Public Sans" w:eastAsia="Public Sans" w:hAnsi="Public Sans"/>
          <w:sz w:val="20"/>
          <w:szCs w:val="20"/>
        </w:rPr>
      </w:pPr>
      <w:r w:rsidDel="00000000" w:rsidR="00000000" w:rsidRPr="00000000">
        <w:rPr>
          <w:rFonts w:ascii="Public Sans" w:cs="Public Sans" w:eastAsia="Public Sans" w:hAnsi="Public Sans"/>
          <w:sz w:val="20"/>
          <w:szCs w:val="20"/>
          <w:rtl w:val="0"/>
        </w:rPr>
        <w:t xml:space="preserve">Previous experience of working with children within a classroom environment or similar school setting.</w:t>
      </w:r>
    </w:p>
    <w:p w:rsidR="00000000" w:rsidDel="00000000" w:rsidP="00000000" w:rsidRDefault="00000000" w:rsidRPr="00000000" w14:paraId="00000039">
      <w:pPr>
        <w:widowControl w:val="0"/>
        <w:numPr>
          <w:ilvl w:val="0"/>
          <w:numId w:val="7"/>
        </w:numPr>
        <w:spacing w:after="240" w:before="0" w:beforeAutospacing="0" w:line="243.38072776794434" w:lineRule="auto"/>
        <w:ind w:left="720" w:hanging="360"/>
        <w:rPr>
          <w:rFonts w:ascii="Public Sans" w:cs="Public Sans" w:eastAsia="Public Sans" w:hAnsi="Public Sans"/>
          <w:sz w:val="20"/>
          <w:szCs w:val="20"/>
        </w:rPr>
      </w:pPr>
      <w:r w:rsidDel="00000000" w:rsidR="00000000" w:rsidRPr="00000000">
        <w:rPr>
          <w:rFonts w:ascii="Public Sans" w:cs="Public Sans" w:eastAsia="Public Sans" w:hAnsi="Public Sans"/>
          <w:sz w:val="20"/>
          <w:szCs w:val="20"/>
          <w:rtl w:val="0"/>
        </w:rPr>
        <w:t xml:space="preserve">Attainment of 5 GCSE qualifications (or equivalent), or able to demonstrate equivalent knowledge, skills, and aptitude.</w:t>
      </w:r>
    </w:p>
    <w:p w:rsidR="00000000" w:rsidDel="00000000" w:rsidP="00000000" w:rsidRDefault="00000000" w:rsidRPr="00000000" w14:paraId="0000003A">
      <w:pPr>
        <w:pStyle w:val="Heading3"/>
        <w:keepNext w:val="0"/>
        <w:keepLines w:val="0"/>
        <w:widowControl w:val="0"/>
        <w:spacing w:line="243.38072776794434" w:lineRule="auto"/>
        <w:ind w:left="16.559982299804688" w:right="144.42138671875" w:hanging="15.014419555664062"/>
        <w:rPr>
          <w:rFonts w:ascii="Public Sans" w:cs="Public Sans" w:eastAsia="Public Sans" w:hAnsi="Public Sans"/>
          <w:sz w:val="26"/>
          <w:szCs w:val="26"/>
        </w:rPr>
      </w:pPr>
      <w:bookmarkStart w:colFirst="0" w:colLast="0" w:name="_hnk81lvth0sq" w:id="5"/>
      <w:bookmarkEnd w:id="5"/>
      <w:r w:rsidDel="00000000" w:rsidR="00000000" w:rsidRPr="00000000">
        <w:rPr>
          <w:rFonts w:ascii="Public Sans" w:cs="Public Sans" w:eastAsia="Public Sans" w:hAnsi="Public Sans"/>
          <w:sz w:val="20"/>
          <w:szCs w:val="20"/>
          <w:rtl w:val="0"/>
        </w:rPr>
        <w:t xml:space="preserve">Knowledge &amp; Language Skills</w:t>
      </w:r>
      <w:r w:rsidDel="00000000" w:rsidR="00000000" w:rsidRPr="00000000">
        <w:rPr>
          <w:rtl w:val="0"/>
        </w:rPr>
      </w:r>
    </w:p>
    <w:p w:rsidR="00000000" w:rsidDel="00000000" w:rsidP="00000000" w:rsidRDefault="00000000" w:rsidRPr="00000000" w14:paraId="0000003B">
      <w:pPr>
        <w:widowControl w:val="0"/>
        <w:spacing w:after="240" w:before="240" w:line="243.38072776794434" w:lineRule="auto"/>
        <w:rPr>
          <w:rFonts w:ascii="Public Sans" w:cs="Public Sans" w:eastAsia="Public Sans" w:hAnsi="Public Sans"/>
          <w:sz w:val="20"/>
          <w:szCs w:val="20"/>
        </w:rPr>
      </w:pPr>
      <w:r w:rsidDel="00000000" w:rsidR="00000000" w:rsidRPr="00000000">
        <w:rPr>
          <w:rFonts w:ascii="Public Sans" w:cs="Public Sans" w:eastAsia="Public Sans" w:hAnsi="Public Sans"/>
          <w:sz w:val="20"/>
          <w:szCs w:val="20"/>
          <w:rtl w:val="0"/>
        </w:rPr>
        <w:t xml:space="preserve">Essential:</w:t>
      </w:r>
    </w:p>
    <w:p w:rsidR="00000000" w:rsidDel="00000000" w:rsidP="00000000" w:rsidRDefault="00000000" w:rsidRPr="00000000" w14:paraId="0000003C">
      <w:pPr>
        <w:widowControl w:val="0"/>
        <w:numPr>
          <w:ilvl w:val="0"/>
          <w:numId w:val="1"/>
        </w:numPr>
        <w:spacing w:after="240" w:before="240" w:line="243.38072776794434" w:lineRule="auto"/>
        <w:ind w:left="720" w:hanging="360"/>
        <w:rPr>
          <w:rFonts w:ascii="Public Sans" w:cs="Public Sans" w:eastAsia="Public Sans" w:hAnsi="Public Sans"/>
          <w:sz w:val="20"/>
          <w:szCs w:val="20"/>
        </w:rPr>
      </w:pPr>
      <w:r w:rsidDel="00000000" w:rsidR="00000000" w:rsidRPr="00000000">
        <w:rPr>
          <w:rFonts w:ascii="Public Sans" w:cs="Public Sans" w:eastAsia="Public Sans" w:hAnsi="Public Sans"/>
          <w:sz w:val="20"/>
          <w:szCs w:val="20"/>
          <w:rtl w:val="0"/>
        </w:rPr>
        <w:t xml:space="preserve">Strong language capabilities (such as French or other additional languages) with the ability to assist in translating parent conversations and translating school communications when needed.</w:t>
      </w:r>
      <w:r w:rsidDel="00000000" w:rsidR="00000000" w:rsidRPr="00000000">
        <w:rPr>
          <w:rtl w:val="0"/>
        </w:rPr>
      </w:r>
    </w:p>
    <w:p w:rsidR="00000000" w:rsidDel="00000000" w:rsidP="00000000" w:rsidRDefault="00000000" w:rsidRPr="00000000" w14:paraId="0000003D">
      <w:pPr>
        <w:widowControl w:val="0"/>
        <w:spacing w:after="240" w:before="240" w:line="243.38072776794434" w:lineRule="auto"/>
        <w:rPr>
          <w:rFonts w:ascii="Public Sans" w:cs="Public Sans" w:eastAsia="Public Sans" w:hAnsi="Public Sans"/>
          <w:sz w:val="20"/>
          <w:szCs w:val="20"/>
        </w:rPr>
      </w:pPr>
      <w:r w:rsidDel="00000000" w:rsidR="00000000" w:rsidRPr="00000000">
        <w:rPr>
          <w:rFonts w:ascii="Public Sans" w:cs="Public Sans" w:eastAsia="Public Sans" w:hAnsi="Public Sans"/>
          <w:sz w:val="20"/>
          <w:szCs w:val="20"/>
          <w:rtl w:val="0"/>
        </w:rPr>
        <w:t xml:space="preserve">Desirable:</w:t>
      </w:r>
    </w:p>
    <w:p w:rsidR="00000000" w:rsidDel="00000000" w:rsidP="00000000" w:rsidRDefault="00000000" w:rsidRPr="00000000" w14:paraId="0000003E">
      <w:pPr>
        <w:widowControl w:val="0"/>
        <w:numPr>
          <w:ilvl w:val="0"/>
          <w:numId w:val="2"/>
        </w:numPr>
        <w:spacing w:after="0" w:afterAutospacing="0" w:before="240" w:line="243.38072776794434" w:lineRule="auto"/>
        <w:ind w:left="720" w:hanging="360"/>
        <w:rPr>
          <w:rFonts w:ascii="Public Sans" w:cs="Public Sans" w:eastAsia="Public Sans" w:hAnsi="Public Sans"/>
          <w:sz w:val="20"/>
          <w:szCs w:val="20"/>
        </w:rPr>
      </w:pPr>
      <w:r w:rsidDel="00000000" w:rsidR="00000000" w:rsidRPr="00000000">
        <w:rPr>
          <w:rFonts w:ascii="Public Sans" w:cs="Public Sans" w:eastAsia="Public Sans" w:hAnsi="Public Sans"/>
          <w:sz w:val="20"/>
          <w:szCs w:val="20"/>
          <w:rtl w:val="0"/>
        </w:rPr>
        <w:t xml:space="preserve">Fluency in French and/or proficiency in other additional languages.</w:t>
      </w:r>
    </w:p>
    <w:p w:rsidR="00000000" w:rsidDel="00000000" w:rsidP="00000000" w:rsidRDefault="00000000" w:rsidRPr="00000000" w14:paraId="0000003F">
      <w:pPr>
        <w:widowControl w:val="0"/>
        <w:numPr>
          <w:ilvl w:val="0"/>
          <w:numId w:val="2"/>
        </w:numPr>
        <w:spacing w:after="240" w:before="0" w:beforeAutospacing="0" w:line="243.38072776794434" w:lineRule="auto"/>
        <w:ind w:left="720" w:hanging="360"/>
        <w:rPr>
          <w:rFonts w:ascii="Public Sans" w:cs="Public Sans" w:eastAsia="Public Sans" w:hAnsi="Public Sans"/>
          <w:sz w:val="20"/>
          <w:szCs w:val="20"/>
        </w:rPr>
      </w:pPr>
      <w:r w:rsidDel="00000000" w:rsidR="00000000" w:rsidRPr="00000000">
        <w:rPr>
          <w:rFonts w:ascii="Public Sans" w:cs="Public Sans" w:eastAsia="Public Sans" w:hAnsi="Public Sans"/>
          <w:sz w:val="20"/>
          <w:szCs w:val="20"/>
          <w:rtl w:val="0"/>
        </w:rPr>
        <w:t xml:space="preserve">Knowledge of issues relevant to primary education, EAL pedagogy, and child development.</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9261474609375" w:line="243.38072776794434" w:lineRule="auto"/>
        <w:ind w:left="16.559982299804688" w:right="144.42138671875" w:hanging="15.014419555664062"/>
        <w:rPr>
          <w:rFonts w:ascii="Public Sans" w:cs="Public Sans" w:eastAsia="Public Sans" w:hAnsi="Public Sans"/>
          <w:b w:val="1"/>
          <w:bCs w:val="1"/>
          <w:sz w:val="20"/>
          <w:szCs w:val="20"/>
        </w:rPr>
      </w:pPr>
      <w:r w:rsidDel="00000000" w:rsidR="00000000" w:rsidRPr="00000000">
        <w:rPr>
          <w:rtl w:val="0"/>
        </w:rPr>
      </w:r>
    </w:p>
    <w:sectPr>
      <w:type w:val="continuous"/>
      <w:pgSz w:h="16840" w:w="11900" w:orient="portrait"/>
      <w:pgMar w:bottom="904.8000335693359" w:top="804.000244140625" w:left="1077.6000213623047" w:right="1023.85986328125" w:header="0" w:footer="720"/>
      <w:cols w:equalWidth="0" w:num="1">
        <w:col w:space="0" w:w="9798.540115356445"/>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Public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PublicSans-regular.ttf"/><Relationship Id="rId2" Type="http://schemas.openxmlformats.org/officeDocument/2006/relationships/font" Target="fonts/PublicSans-bold.ttf"/><Relationship Id="rId3" Type="http://schemas.openxmlformats.org/officeDocument/2006/relationships/font" Target="fonts/PublicSans-italic.ttf"/><Relationship Id="rId4" Type="http://schemas.openxmlformats.org/officeDocument/2006/relationships/font" Target="fonts/Public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